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  <w:r w:rsidRPr="009A7A1E">
        <w:rPr>
          <w:b/>
          <w:color w:val="000000"/>
        </w:rPr>
        <w:t>Министерство социальной политики Свердловской области</w:t>
      </w: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  <w:r w:rsidRPr="009A7A1E">
        <w:rPr>
          <w:b/>
          <w:color w:val="000000"/>
        </w:rPr>
        <w:t>Государственное автономное учреждение</w:t>
      </w: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  <w:r w:rsidRPr="009A7A1E">
        <w:rPr>
          <w:b/>
          <w:color w:val="000000"/>
        </w:rPr>
        <w:t xml:space="preserve"> «Областной центр реабилитации инвалидов»</w:t>
      </w: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  <w:r w:rsidRPr="009A7A1E">
        <w:rPr>
          <w:b/>
          <w:color w:val="000000"/>
        </w:rPr>
        <w:t xml:space="preserve">Автономная некоммерческая организация </w:t>
      </w: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  <w:r w:rsidRPr="009A7A1E">
        <w:rPr>
          <w:b/>
          <w:color w:val="000000"/>
        </w:rPr>
        <w:t>«Уральский центр комплексной реабилитации»</w:t>
      </w: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</w:p>
    <w:p w:rsidR="00733067" w:rsidRPr="006C4154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  <w:sz w:val="28"/>
          <w:szCs w:val="28"/>
        </w:rPr>
      </w:pPr>
      <w:r w:rsidRPr="006C4154">
        <w:rPr>
          <w:b/>
          <w:color w:val="000000"/>
          <w:sz w:val="28"/>
          <w:szCs w:val="28"/>
        </w:rPr>
        <w:t>МЕТОДИЧЕСКИЕ РЕКОМЕНДАЦИИ</w:t>
      </w:r>
    </w:p>
    <w:p w:rsidR="00733067" w:rsidRPr="006C4154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  <w:sz w:val="28"/>
          <w:szCs w:val="28"/>
        </w:rPr>
      </w:pPr>
    </w:p>
    <w:p w:rsidR="00733067" w:rsidRPr="006C4154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  <w:sz w:val="28"/>
          <w:szCs w:val="28"/>
        </w:rPr>
      </w:pPr>
      <w:r w:rsidRPr="006C4154">
        <w:rPr>
          <w:b/>
          <w:color w:val="000000"/>
          <w:sz w:val="28"/>
          <w:szCs w:val="28"/>
        </w:rPr>
        <w:t xml:space="preserve">ДИАГНОСТИКА </w:t>
      </w:r>
      <w:r w:rsidRPr="006C4154">
        <w:rPr>
          <w:b/>
          <w:sz w:val="28"/>
          <w:szCs w:val="28"/>
        </w:rPr>
        <w:t xml:space="preserve">РЕАБИЛИТАЦИОННОГО ПОТЕНЦИАЛА </w:t>
      </w:r>
      <w:r w:rsidRPr="006C4154">
        <w:rPr>
          <w:b/>
          <w:color w:val="000000"/>
          <w:sz w:val="28"/>
          <w:szCs w:val="28"/>
        </w:rPr>
        <w:t>ИНВАЛИДОВ СВЕРДЛОВСКОЙ ОБЛАСТИ</w:t>
      </w: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</w:p>
    <w:p w:rsidR="00733067" w:rsidRPr="009A7A1E" w:rsidRDefault="00733067" w:rsidP="00733067">
      <w:pPr>
        <w:pStyle w:val="a5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  <w:r w:rsidRPr="009A7A1E">
        <w:rPr>
          <w:b/>
          <w:color w:val="000000"/>
        </w:rPr>
        <w:t>Екатеринбург 2016</w:t>
      </w:r>
    </w:p>
    <w:p w:rsidR="00733067" w:rsidRPr="009A7A1E" w:rsidRDefault="00733067" w:rsidP="00733067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jc w:val="both"/>
        <w:rPr>
          <w:b/>
          <w:sz w:val="24"/>
          <w:szCs w:val="24"/>
          <w:lang w:val="ru-RU"/>
        </w:rPr>
      </w:pPr>
      <w:r w:rsidRPr="009A7A1E">
        <w:rPr>
          <w:sz w:val="24"/>
          <w:szCs w:val="24"/>
          <w:lang w:val="ru-RU"/>
        </w:rPr>
        <w:lastRenderedPageBreak/>
        <w:t>«Методические рекомендации по диагностике реабилитационного потенциала  инвалидов Свердловской области» включают нормативное правовое обоснование выявления и диагностики реабилитационного потенциала инвалида, теоретические основания понятия «реабилитационный потенциал», психодиагностические методики, ориентированные на выявление основных компонентов реабилитационного потенциала. Каждая методика представляет собой теоретическое описание диагностируемых показателей, инструкцию к выполнению тестового задания, сам опросник, эталоны ответов, интерпретацию полученных результатов. В Приложении к данным методическим рекомендациям даны сами опросники для проведения психодиагностических процедур с опрашиваемыми. Предлагаемые методические рекомендации предназначены для специалистов, в первую очередь, психологов, прошедших профессиональную подготовку специалистов по социальной работе, социальных педагогов, а также будут интересны всем специалистам в области реабилитации и абилитации инвалидов.</w:t>
      </w: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jc w:val="both"/>
        <w:rPr>
          <w:b/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jc w:val="both"/>
        <w:rPr>
          <w:b/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jc w:val="both"/>
        <w:rPr>
          <w:b/>
          <w:sz w:val="24"/>
          <w:szCs w:val="24"/>
          <w:lang w:val="ru-RU"/>
        </w:rPr>
      </w:pPr>
      <w:r w:rsidRPr="00C878F6">
        <w:rPr>
          <w:b/>
          <w:sz w:val="24"/>
          <w:szCs w:val="24"/>
          <w:lang w:val="ru-RU"/>
        </w:rPr>
        <w:t>Составители</w:t>
      </w:r>
      <w:r w:rsidRPr="009A7A1E">
        <w:rPr>
          <w:sz w:val="24"/>
          <w:szCs w:val="24"/>
          <w:lang w:val="ru-RU"/>
        </w:rPr>
        <w:t xml:space="preserve">: </w:t>
      </w:r>
    </w:p>
    <w:p w:rsidR="00733067" w:rsidRPr="009A7A1E" w:rsidRDefault="00733067" w:rsidP="00733067">
      <w:pPr>
        <w:pStyle w:val="af4"/>
        <w:tabs>
          <w:tab w:val="left" w:pos="9072"/>
        </w:tabs>
        <w:ind w:left="142" w:right="283"/>
        <w:jc w:val="both"/>
        <w:rPr>
          <w:b/>
          <w:sz w:val="24"/>
          <w:szCs w:val="24"/>
          <w:lang w:val="ru-RU"/>
        </w:rPr>
      </w:pPr>
      <w:r w:rsidRPr="009A7A1E">
        <w:rPr>
          <w:sz w:val="24"/>
          <w:szCs w:val="24"/>
          <w:lang w:val="ru-RU"/>
        </w:rPr>
        <w:t xml:space="preserve">Львова О.А. – доцент кафедры психофизиологии и клинической психологии </w:t>
      </w:r>
      <w:r w:rsidRPr="009A7A1E">
        <w:rPr>
          <w:color w:val="000000"/>
          <w:sz w:val="24"/>
          <w:szCs w:val="24"/>
          <w:shd w:val="clear" w:color="auto" w:fill="FFFFFF"/>
          <w:lang w:val="ru-RU"/>
        </w:rPr>
        <w:t>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</w:t>
      </w:r>
      <w:r w:rsidRPr="009A7A1E">
        <w:rPr>
          <w:sz w:val="24"/>
          <w:szCs w:val="24"/>
          <w:lang w:val="ru-RU"/>
        </w:rPr>
        <w:t>, к.мед.н.</w:t>
      </w:r>
    </w:p>
    <w:p w:rsidR="00733067" w:rsidRPr="009A7A1E" w:rsidRDefault="00733067" w:rsidP="00733067">
      <w:pPr>
        <w:pStyle w:val="af4"/>
        <w:tabs>
          <w:tab w:val="left" w:pos="9072"/>
        </w:tabs>
        <w:ind w:left="142" w:right="283"/>
        <w:jc w:val="both"/>
        <w:rPr>
          <w:b/>
          <w:sz w:val="24"/>
          <w:szCs w:val="24"/>
          <w:lang w:val="ru-RU"/>
        </w:rPr>
      </w:pPr>
      <w:r w:rsidRPr="009A7A1E">
        <w:rPr>
          <w:sz w:val="24"/>
          <w:szCs w:val="24"/>
          <w:lang w:val="ru-RU"/>
        </w:rPr>
        <w:t>Рогачева Т.В. - Директор АНО «Уральский центр комплексной реабилитации», д.психол.н.</w:t>
      </w: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jc w:val="both"/>
        <w:rPr>
          <w:b/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jc w:val="both"/>
        <w:rPr>
          <w:b/>
          <w:sz w:val="24"/>
          <w:szCs w:val="24"/>
          <w:lang w:val="ru-RU"/>
        </w:rPr>
      </w:pPr>
    </w:p>
    <w:p w:rsidR="00733067" w:rsidRPr="00C878F6" w:rsidRDefault="00733067" w:rsidP="00733067">
      <w:pPr>
        <w:pStyle w:val="af4"/>
        <w:tabs>
          <w:tab w:val="left" w:pos="9072"/>
        </w:tabs>
        <w:ind w:left="-426" w:right="283" w:firstLine="568"/>
        <w:jc w:val="both"/>
        <w:rPr>
          <w:b/>
          <w:sz w:val="24"/>
          <w:szCs w:val="24"/>
          <w:lang w:val="ru-RU"/>
        </w:rPr>
      </w:pPr>
      <w:r w:rsidRPr="00C878F6">
        <w:rPr>
          <w:b/>
          <w:sz w:val="24"/>
          <w:szCs w:val="24"/>
          <w:lang w:val="ru-RU"/>
        </w:rPr>
        <w:t xml:space="preserve">Рецензент: </w:t>
      </w:r>
    </w:p>
    <w:p w:rsidR="00733067" w:rsidRPr="009A7A1E" w:rsidRDefault="00733067" w:rsidP="00733067">
      <w:pPr>
        <w:tabs>
          <w:tab w:val="left" w:pos="9072"/>
        </w:tabs>
        <w:ind w:left="142" w:right="283"/>
        <w:rPr>
          <w:rFonts w:ascii="Times New Roman" w:hAnsi="Times New Roman"/>
          <w:color w:val="FFFFFF"/>
          <w:sz w:val="24"/>
          <w:szCs w:val="24"/>
        </w:rPr>
      </w:pPr>
      <w:r w:rsidRPr="009A7A1E">
        <w:rPr>
          <w:rFonts w:ascii="Times New Roman" w:hAnsi="Times New Roman"/>
          <w:sz w:val="24"/>
          <w:szCs w:val="24"/>
        </w:rPr>
        <w:t>Буторин Г.Г. – профессор ГБОУ ВПО «Южно-Уральский государственный медицинский университет»</w:t>
      </w:r>
      <w:r w:rsidRPr="009A7A1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A7A1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A7A1E">
        <w:rPr>
          <w:rFonts w:ascii="Times New Roman" w:hAnsi="Times New Roman"/>
          <w:sz w:val="24"/>
          <w:szCs w:val="24"/>
        </w:rPr>
        <w:t>доктор психологических наук</w:t>
      </w: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Default="00733067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C878F6" w:rsidRDefault="00C878F6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C878F6" w:rsidRDefault="00C878F6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C878F6" w:rsidRPr="009A7A1E" w:rsidRDefault="00C878F6" w:rsidP="00733067">
      <w:pPr>
        <w:pStyle w:val="af4"/>
        <w:tabs>
          <w:tab w:val="left" w:pos="9072"/>
        </w:tabs>
        <w:ind w:left="-426" w:right="283" w:firstLine="568"/>
        <w:rPr>
          <w:sz w:val="24"/>
          <w:szCs w:val="24"/>
          <w:lang w:val="ru-RU"/>
        </w:rPr>
      </w:pPr>
    </w:p>
    <w:p w:rsidR="00733067" w:rsidRPr="009A7A1E" w:rsidRDefault="00733067" w:rsidP="00733067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C878F6" w:rsidRDefault="00C878F6" w:rsidP="00733067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733067" w:rsidRPr="009A7A1E" w:rsidRDefault="009A7A1E" w:rsidP="00733067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733067" w:rsidRPr="009A7A1E" w:rsidRDefault="00733067" w:rsidP="00733067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3"/>
        <w:gridCol w:w="7092"/>
        <w:gridCol w:w="1648"/>
      </w:tblGrid>
      <w:tr w:rsidR="00733067" w:rsidRPr="009A7A1E" w:rsidTr="009A7A1E">
        <w:tc>
          <w:tcPr>
            <w:tcW w:w="893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7158" w:type="dxa"/>
          </w:tcPr>
          <w:p w:rsidR="00733067" w:rsidRPr="006C4154" w:rsidRDefault="00733067" w:rsidP="009A7A1E">
            <w:pPr>
              <w:tabs>
                <w:tab w:val="left" w:pos="426"/>
                <w:tab w:val="lef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154">
              <w:rPr>
                <w:rFonts w:ascii="Times New Roman" w:hAnsi="Times New Roman"/>
                <w:b/>
                <w:sz w:val="24"/>
                <w:szCs w:val="24"/>
              </w:rPr>
              <w:t>Область применения</w:t>
            </w:r>
          </w:p>
          <w:p w:rsidR="00733067" w:rsidRPr="009A7A1E" w:rsidRDefault="00733067" w:rsidP="009A7A1E">
            <w:pPr>
              <w:tabs>
                <w:tab w:val="left" w:pos="426"/>
                <w:tab w:val="lef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33067" w:rsidRPr="009A7A1E" w:rsidTr="009A7A1E">
        <w:tc>
          <w:tcPr>
            <w:tcW w:w="893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7158" w:type="dxa"/>
          </w:tcPr>
          <w:p w:rsidR="00733067" w:rsidRPr="006C4154" w:rsidRDefault="00733067" w:rsidP="009A7A1E">
            <w:pPr>
              <w:tabs>
                <w:tab w:val="left" w:pos="426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C4154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Нормативная правовая база понятия «реабилитационный потенциал»    </w:t>
            </w:r>
          </w:p>
          <w:p w:rsidR="00733067" w:rsidRPr="009A7A1E" w:rsidRDefault="00733067" w:rsidP="009A7A1E">
            <w:pPr>
              <w:tabs>
                <w:tab w:val="left" w:pos="426"/>
                <w:tab w:val="lef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733067" w:rsidRDefault="00EE3D9B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EE3D9B" w:rsidRPr="00EE3D9B" w:rsidRDefault="00EE3D9B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33067" w:rsidRPr="009A7A1E" w:rsidTr="009A7A1E">
        <w:tc>
          <w:tcPr>
            <w:tcW w:w="893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7158" w:type="dxa"/>
          </w:tcPr>
          <w:p w:rsidR="00733067" w:rsidRPr="006C4154" w:rsidRDefault="00733067" w:rsidP="009A7A1E">
            <w:pPr>
              <w:tabs>
                <w:tab w:val="left" w:pos="426"/>
                <w:tab w:val="lef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154">
              <w:rPr>
                <w:rFonts w:ascii="Times New Roman" w:hAnsi="Times New Roman"/>
                <w:b/>
                <w:sz w:val="24"/>
                <w:szCs w:val="24"/>
              </w:rPr>
              <w:t>Термины, определения, сокращения</w:t>
            </w:r>
          </w:p>
          <w:p w:rsidR="00733067" w:rsidRPr="009A7A1E" w:rsidRDefault="00733067" w:rsidP="009A7A1E">
            <w:pPr>
              <w:tabs>
                <w:tab w:val="left" w:pos="426"/>
                <w:tab w:val="lef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33067" w:rsidRPr="00EE3D9B" w:rsidRDefault="004D461F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33067" w:rsidRPr="009A7A1E" w:rsidTr="009A7A1E">
        <w:tc>
          <w:tcPr>
            <w:tcW w:w="893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7158" w:type="dxa"/>
          </w:tcPr>
          <w:p w:rsidR="00733067" w:rsidRPr="006C4154" w:rsidRDefault="00733067" w:rsidP="009A7A1E">
            <w:pPr>
              <w:tabs>
                <w:tab w:val="left" w:pos="426"/>
                <w:tab w:val="lef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154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  <w:p w:rsidR="00733067" w:rsidRPr="009A7A1E" w:rsidRDefault="00733067" w:rsidP="009A7A1E">
            <w:pPr>
              <w:tabs>
                <w:tab w:val="left" w:pos="426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33067" w:rsidRPr="009A7A1E" w:rsidRDefault="00EE3D9B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33067" w:rsidRPr="009A7A1E" w:rsidTr="009A7A1E">
        <w:tc>
          <w:tcPr>
            <w:tcW w:w="893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A7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58" w:type="dxa"/>
          </w:tcPr>
          <w:p w:rsidR="00733067" w:rsidRPr="006C4154" w:rsidRDefault="00733067" w:rsidP="009A7A1E">
            <w:pPr>
              <w:tabs>
                <w:tab w:val="left" w:pos="426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C4154">
              <w:rPr>
                <w:rFonts w:ascii="Times New Roman" w:hAnsi="Times New Roman"/>
                <w:b/>
                <w:sz w:val="24"/>
                <w:szCs w:val="24"/>
              </w:rPr>
              <w:t xml:space="preserve">Научно-методическое обоснование понятия </w:t>
            </w:r>
          </w:p>
          <w:p w:rsidR="00733067" w:rsidRPr="009A7A1E" w:rsidRDefault="00733067" w:rsidP="009A7A1E">
            <w:pPr>
              <w:tabs>
                <w:tab w:val="left" w:pos="426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C4154">
              <w:rPr>
                <w:rFonts w:ascii="Times New Roman" w:hAnsi="Times New Roman"/>
                <w:b/>
                <w:sz w:val="24"/>
                <w:szCs w:val="24"/>
              </w:rPr>
              <w:t>«реабилитационный потенциал</w:t>
            </w:r>
            <w:r w:rsidRPr="009A7A1E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Категоризация понятий «реабилитация», «абилитация», «реабилитационный потенциал»</w:t>
            </w:r>
          </w:p>
          <w:p w:rsidR="00733067" w:rsidRPr="009A7A1E" w:rsidRDefault="00733067" w:rsidP="009A7A1E">
            <w:pPr>
              <w:tabs>
                <w:tab w:val="left" w:pos="426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9A7A1E">
              <w:rPr>
                <w:rFonts w:ascii="Times New Roman" w:hAnsi="Times New Roman"/>
                <w:sz w:val="24"/>
                <w:szCs w:val="24"/>
              </w:rPr>
              <w:t>Классификация основных категорий жизнедеятельности и ограничений жизнедеятельности по степени выраженности</w:t>
            </w:r>
          </w:p>
          <w:p w:rsidR="00733067" w:rsidRPr="009A7A1E" w:rsidRDefault="00733067" w:rsidP="009A7A1E">
            <w:pPr>
              <w:tabs>
                <w:tab w:val="left" w:pos="411"/>
                <w:tab w:val="lef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A1E">
              <w:rPr>
                <w:rFonts w:ascii="Times New Roman" w:hAnsi="Times New Roman"/>
                <w:sz w:val="24"/>
                <w:szCs w:val="24"/>
              </w:rPr>
              <w:t>Саногенетический компонент реабилитационного потенциала</w:t>
            </w:r>
          </w:p>
          <w:p w:rsidR="00733067" w:rsidRPr="009A7A1E" w:rsidRDefault="00733067" w:rsidP="009A7A1E">
            <w:pPr>
              <w:tabs>
                <w:tab w:val="left" w:pos="411"/>
                <w:tab w:val="lef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A1E">
              <w:rPr>
                <w:rFonts w:ascii="Times New Roman" w:hAnsi="Times New Roman"/>
                <w:sz w:val="24"/>
                <w:szCs w:val="24"/>
              </w:rPr>
              <w:t>Психологический компонент реабилитационного потенциала</w:t>
            </w:r>
          </w:p>
          <w:p w:rsidR="00733067" w:rsidRPr="009A7A1E" w:rsidRDefault="00733067" w:rsidP="009A7A1E">
            <w:pPr>
              <w:tabs>
                <w:tab w:val="left" w:pos="411"/>
                <w:tab w:val="left" w:pos="553"/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9A7A1E">
              <w:rPr>
                <w:rFonts w:ascii="Times New Roman" w:hAnsi="Times New Roman"/>
                <w:sz w:val="24"/>
                <w:szCs w:val="24"/>
              </w:rPr>
              <w:t>Социально-средовой  компонент реабилитационного потенциала</w:t>
            </w:r>
          </w:p>
          <w:p w:rsidR="00733067" w:rsidRPr="009A7A1E" w:rsidRDefault="00733067" w:rsidP="009A7A1E">
            <w:pPr>
              <w:tabs>
                <w:tab w:val="left" w:pos="553"/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9A7A1E">
              <w:rPr>
                <w:rFonts w:ascii="Times New Roman" w:hAnsi="Times New Roman"/>
                <w:sz w:val="24"/>
                <w:szCs w:val="24"/>
              </w:rPr>
              <w:t>Реабилитационный прогноз</w:t>
            </w:r>
          </w:p>
          <w:p w:rsidR="00733067" w:rsidRPr="009A7A1E" w:rsidRDefault="00733067" w:rsidP="009A7A1E">
            <w:pPr>
              <w:tabs>
                <w:tab w:val="left" w:pos="553"/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733067" w:rsidRPr="00EE3D9B" w:rsidRDefault="00EE3D9B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733067" w:rsidRPr="009A7A1E" w:rsidRDefault="00EE3D9B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E3D9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733067" w:rsidRPr="009A7A1E" w:rsidRDefault="00EE3D9B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E3D9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3067" w:rsidRPr="009A7A1E" w:rsidRDefault="00EE3D9B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733067" w:rsidRPr="009A7A1E" w:rsidRDefault="00733067" w:rsidP="00EE3D9B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E3D9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33067" w:rsidRPr="009A7A1E" w:rsidTr="009A7A1E">
        <w:tc>
          <w:tcPr>
            <w:tcW w:w="893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A7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58" w:type="dxa"/>
          </w:tcPr>
          <w:p w:rsidR="00733067" w:rsidRPr="006C4154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C4154">
              <w:rPr>
                <w:rFonts w:ascii="Times New Roman" w:hAnsi="Times New Roman"/>
                <w:b/>
                <w:sz w:val="24"/>
                <w:szCs w:val="24"/>
              </w:rPr>
              <w:t>Обоснование методов изучения и диагностики реабилитационного потенциала личности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733067" w:rsidRPr="00EE3D9B" w:rsidRDefault="00733067" w:rsidP="00EE3D9B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A1E">
              <w:rPr>
                <w:rFonts w:ascii="Times New Roman" w:hAnsi="Times New Roman"/>
                <w:sz w:val="24"/>
                <w:szCs w:val="24"/>
              </w:rPr>
              <w:t>3</w:t>
            </w:r>
            <w:r w:rsidR="00EE3D9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33067" w:rsidRPr="009A7A1E" w:rsidTr="009A7A1E">
        <w:tc>
          <w:tcPr>
            <w:tcW w:w="893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VII.</w:t>
            </w:r>
          </w:p>
        </w:tc>
        <w:tc>
          <w:tcPr>
            <w:tcW w:w="7158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C4154">
              <w:rPr>
                <w:rFonts w:ascii="Times New Roman" w:hAnsi="Times New Roman"/>
                <w:b/>
                <w:sz w:val="24"/>
                <w:szCs w:val="24"/>
              </w:rPr>
              <w:t>Диагностическое обеспечение выявления реабилитационного потенциала инвалида</w:t>
            </w:r>
            <w:r w:rsidRPr="009A7A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9A7A1E">
              <w:rPr>
                <w:rFonts w:ascii="Times New Roman" w:hAnsi="Times New Roman"/>
                <w:sz w:val="24"/>
                <w:szCs w:val="24"/>
              </w:rPr>
              <w:t>Методика 1. Выявление реабилитационного потенциала личности (И.Ю.Кулагиной, Л.В.Сенкевич)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9A7A1E">
              <w:rPr>
                <w:rFonts w:ascii="Times New Roman" w:hAnsi="Times New Roman"/>
                <w:sz w:val="24"/>
                <w:szCs w:val="24"/>
              </w:rPr>
              <w:t>Методика 2. ТОБОЛ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9A7A1E">
              <w:rPr>
                <w:rFonts w:ascii="Times New Roman" w:hAnsi="Times New Roman"/>
                <w:sz w:val="24"/>
                <w:szCs w:val="24"/>
              </w:rPr>
              <w:t>Методика 3. САН (самочувствие – активность - настроение)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733067" w:rsidRPr="00EE3D9B" w:rsidRDefault="00EE3D9B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E3D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733067" w:rsidRPr="009A7A1E" w:rsidRDefault="00EE3D9B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E3D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33067" w:rsidRPr="009A7A1E" w:rsidTr="009A7A1E">
        <w:tc>
          <w:tcPr>
            <w:tcW w:w="893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1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A7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58" w:type="dxa"/>
          </w:tcPr>
          <w:p w:rsidR="00733067" w:rsidRPr="006C4154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15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62" w:type="dxa"/>
          </w:tcPr>
          <w:p w:rsidR="00733067" w:rsidRPr="009A7A1E" w:rsidRDefault="00EE3D9B" w:rsidP="009A7A1E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</w:tr>
      <w:tr w:rsidR="00733067" w:rsidRPr="009A7A1E" w:rsidTr="009A7A1E">
        <w:tc>
          <w:tcPr>
            <w:tcW w:w="893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58" w:type="dxa"/>
          </w:tcPr>
          <w:p w:rsidR="00733067" w:rsidRPr="009A7A1E" w:rsidRDefault="00733067" w:rsidP="009A7A1E">
            <w:pPr>
              <w:tabs>
                <w:tab w:val="lef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A1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 к Методическим рекомендациям</w:t>
            </w:r>
          </w:p>
        </w:tc>
        <w:tc>
          <w:tcPr>
            <w:tcW w:w="1662" w:type="dxa"/>
          </w:tcPr>
          <w:p w:rsidR="00733067" w:rsidRPr="00EE3D9B" w:rsidRDefault="00EE3D9B" w:rsidP="00EE3D9B">
            <w:pPr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</w:tr>
    </w:tbl>
    <w:p w:rsidR="00733067" w:rsidRPr="009A7A1E" w:rsidRDefault="00733067" w:rsidP="00733067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33067" w:rsidRPr="009A7A1E" w:rsidRDefault="00733067" w:rsidP="00733067">
      <w:pPr>
        <w:tabs>
          <w:tab w:val="left" w:pos="9072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DD58E3" w:rsidRDefault="00DD58E3" w:rsidP="00DD58E3">
      <w:pPr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Для получения полной версии документа, напишите, пожалуйста, на электронную почту </w:t>
      </w:r>
      <w:hyperlink r:id="rId7" w:tgtFrame="_blank" w:history="1">
        <w:r>
          <w:rPr>
            <w:rStyle w:val="a4"/>
            <w:rFonts w:ascii="Arial" w:eastAsia="Calibri" w:hAnsi="Arial" w:cs="Arial"/>
            <w:color w:val="1155CC"/>
            <w:sz w:val="44"/>
            <w:szCs w:val="44"/>
            <w:shd w:val="clear" w:color="auto" w:fill="FFFFFF"/>
          </w:rPr>
          <w:t>documents@ocri.ru</w:t>
        </w:r>
      </w:hyperlink>
      <w:r>
        <w:rPr>
          <w:rFonts w:ascii="Times New Roman" w:hAnsi="Times New Roman"/>
          <w:color w:val="000000"/>
          <w:sz w:val="44"/>
          <w:szCs w:val="44"/>
        </w:rPr>
        <w:t xml:space="preserve">, указав в теме письма «Заявка на методическое пособие (полное название документа)».  </w:t>
      </w:r>
    </w:p>
    <w:p w:rsidR="00733067" w:rsidRPr="009A7A1E" w:rsidRDefault="00733067" w:rsidP="00733067">
      <w:pPr>
        <w:pStyle w:val="ab"/>
        <w:tabs>
          <w:tab w:val="left" w:pos="9072"/>
        </w:tabs>
        <w:spacing w:after="0" w:line="240" w:lineRule="auto"/>
        <w:ind w:left="1080" w:right="28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3067" w:rsidRPr="009A7A1E" w:rsidRDefault="00733067" w:rsidP="00733067">
      <w:pPr>
        <w:pStyle w:val="ab"/>
        <w:tabs>
          <w:tab w:val="left" w:pos="9072"/>
        </w:tabs>
        <w:spacing w:after="0" w:line="240" w:lineRule="auto"/>
        <w:ind w:left="1080" w:right="283"/>
        <w:rPr>
          <w:rFonts w:ascii="Times New Roman" w:hAnsi="Times New Roman"/>
          <w:b/>
          <w:sz w:val="24"/>
          <w:szCs w:val="24"/>
        </w:rPr>
      </w:pPr>
    </w:p>
    <w:p w:rsidR="00733067" w:rsidRPr="009A7A1E" w:rsidRDefault="00733067" w:rsidP="00733067">
      <w:pPr>
        <w:pStyle w:val="ab"/>
        <w:tabs>
          <w:tab w:val="left" w:pos="9072"/>
        </w:tabs>
        <w:spacing w:after="0" w:line="240" w:lineRule="auto"/>
        <w:ind w:left="1080" w:right="283"/>
        <w:rPr>
          <w:rFonts w:ascii="Times New Roman" w:hAnsi="Times New Roman"/>
          <w:b/>
          <w:sz w:val="24"/>
          <w:szCs w:val="24"/>
        </w:rPr>
      </w:pPr>
    </w:p>
    <w:sectPr w:rsidR="00733067" w:rsidRPr="009A7A1E" w:rsidSect="00DD58E3">
      <w:pgSz w:w="11906" w:h="16838" w:code="9"/>
      <w:pgMar w:top="851" w:right="849" w:bottom="1134" w:left="1560" w:header="720" w:footer="720" w:gutter="0"/>
      <w:cols w:space="1021" w:equalWidth="0">
        <w:col w:w="949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C3" w:rsidRDefault="00535DC3">
      <w:pPr>
        <w:spacing w:after="0" w:line="240" w:lineRule="auto"/>
      </w:pPr>
      <w:r>
        <w:separator/>
      </w:r>
    </w:p>
  </w:endnote>
  <w:endnote w:type="continuationSeparator" w:id="0">
    <w:p w:rsidR="00535DC3" w:rsidRDefault="0053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C3" w:rsidRDefault="00535DC3">
      <w:pPr>
        <w:spacing w:after="0" w:line="240" w:lineRule="auto"/>
      </w:pPr>
      <w:r>
        <w:separator/>
      </w:r>
    </w:p>
  </w:footnote>
  <w:footnote w:type="continuationSeparator" w:id="0">
    <w:p w:rsidR="00535DC3" w:rsidRDefault="0053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5CF"/>
    <w:multiLevelType w:val="multilevel"/>
    <w:tmpl w:val="842C2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A46600E"/>
    <w:multiLevelType w:val="hybridMultilevel"/>
    <w:tmpl w:val="981A8CF2"/>
    <w:lvl w:ilvl="0" w:tplc="7ED2D4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A653D5"/>
    <w:multiLevelType w:val="hybridMultilevel"/>
    <w:tmpl w:val="62A0F738"/>
    <w:lvl w:ilvl="0" w:tplc="FFE6E74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 w15:restartNumberingAfterBreak="0">
    <w:nsid w:val="15324587"/>
    <w:multiLevelType w:val="multilevel"/>
    <w:tmpl w:val="1BF4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E5665D"/>
    <w:multiLevelType w:val="hybridMultilevel"/>
    <w:tmpl w:val="3BB296F2"/>
    <w:lvl w:ilvl="0" w:tplc="368606F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 w15:restartNumberingAfterBreak="0">
    <w:nsid w:val="26A65E8B"/>
    <w:multiLevelType w:val="hybridMultilevel"/>
    <w:tmpl w:val="961E80A2"/>
    <w:lvl w:ilvl="0" w:tplc="DF4E3A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D848B0"/>
    <w:multiLevelType w:val="multilevel"/>
    <w:tmpl w:val="AAB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141580"/>
    <w:multiLevelType w:val="hybridMultilevel"/>
    <w:tmpl w:val="AA66BCBE"/>
    <w:lvl w:ilvl="0" w:tplc="7ED2D4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45541"/>
    <w:multiLevelType w:val="multilevel"/>
    <w:tmpl w:val="A82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7256E1"/>
    <w:multiLevelType w:val="hybridMultilevel"/>
    <w:tmpl w:val="0008AE46"/>
    <w:lvl w:ilvl="0" w:tplc="8DCC4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FC5820"/>
    <w:multiLevelType w:val="hybridMultilevel"/>
    <w:tmpl w:val="961E80A2"/>
    <w:lvl w:ilvl="0" w:tplc="DF4E3A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171FC7"/>
    <w:multiLevelType w:val="hybridMultilevel"/>
    <w:tmpl w:val="ACF245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4BE95D35"/>
    <w:multiLevelType w:val="hybridMultilevel"/>
    <w:tmpl w:val="6FCEA16E"/>
    <w:lvl w:ilvl="0" w:tplc="EAE27E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1220E8"/>
    <w:multiLevelType w:val="multilevel"/>
    <w:tmpl w:val="D0AABB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16B2CC0"/>
    <w:multiLevelType w:val="multilevel"/>
    <w:tmpl w:val="62A0F738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 w15:restartNumberingAfterBreak="0">
    <w:nsid w:val="53327D13"/>
    <w:multiLevelType w:val="multilevel"/>
    <w:tmpl w:val="3338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9C2372"/>
    <w:multiLevelType w:val="multilevel"/>
    <w:tmpl w:val="0622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B186FB9"/>
    <w:multiLevelType w:val="hybridMultilevel"/>
    <w:tmpl w:val="B54A4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5F2EAB"/>
    <w:multiLevelType w:val="multilevel"/>
    <w:tmpl w:val="3F96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C5637B"/>
    <w:multiLevelType w:val="hybridMultilevel"/>
    <w:tmpl w:val="3C7E3C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1C369D"/>
    <w:multiLevelType w:val="hybridMultilevel"/>
    <w:tmpl w:val="E1982258"/>
    <w:lvl w:ilvl="0" w:tplc="FFE6E74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7E50AF"/>
    <w:multiLevelType w:val="multilevel"/>
    <w:tmpl w:val="41A22FC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22" w15:restartNumberingAfterBreak="0">
    <w:nsid w:val="706761B3"/>
    <w:multiLevelType w:val="singleLevel"/>
    <w:tmpl w:val="C20A873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cs="Times New Roman" w:hint="default"/>
      </w:rPr>
    </w:lvl>
  </w:abstractNum>
  <w:abstractNum w:abstractNumId="23" w15:restartNumberingAfterBreak="0">
    <w:nsid w:val="707E5717"/>
    <w:multiLevelType w:val="multilevel"/>
    <w:tmpl w:val="BAD29D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24" w15:restartNumberingAfterBreak="0">
    <w:nsid w:val="712F5D00"/>
    <w:multiLevelType w:val="multilevel"/>
    <w:tmpl w:val="1F68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5201756"/>
    <w:multiLevelType w:val="multilevel"/>
    <w:tmpl w:val="1B1C6F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6" w15:restartNumberingAfterBreak="0">
    <w:nsid w:val="7B135255"/>
    <w:multiLevelType w:val="multilevel"/>
    <w:tmpl w:val="BBE6D66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7" w15:restartNumberingAfterBreak="0">
    <w:nsid w:val="7D592188"/>
    <w:multiLevelType w:val="hybridMultilevel"/>
    <w:tmpl w:val="1B4E0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27"/>
  </w:num>
  <w:num w:numId="6">
    <w:abstractNumId w:val="11"/>
  </w:num>
  <w:num w:numId="7">
    <w:abstractNumId w:val="22"/>
  </w:num>
  <w:num w:numId="8">
    <w:abstractNumId w:val="16"/>
  </w:num>
  <w:num w:numId="9">
    <w:abstractNumId w:val="18"/>
  </w:num>
  <w:num w:numId="10">
    <w:abstractNumId w:val="24"/>
  </w:num>
  <w:num w:numId="11">
    <w:abstractNumId w:val="6"/>
  </w:num>
  <w:num w:numId="12">
    <w:abstractNumId w:val="8"/>
  </w:num>
  <w:num w:numId="13">
    <w:abstractNumId w:val="19"/>
  </w:num>
  <w:num w:numId="14">
    <w:abstractNumId w:val="4"/>
  </w:num>
  <w:num w:numId="15">
    <w:abstractNumId w:val="13"/>
  </w:num>
  <w:num w:numId="16">
    <w:abstractNumId w:val="1"/>
  </w:num>
  <w:num w:numId="17">
    <w:abstractNumId w:val="9"/>
  </w:num>
  <w:num w:numId="18">
    <w:abstractNumId w:val="0"/>
  </w:num>
  <w:num w:numId="19">
    <w:abstractNumId w:val="17"/>
  </w:num>
  <w:num w:numId="20">
    <w:abstractNumId w:val="10"/>
  </w:num>
  <w:num w:numId="21">
    <w:abstractNumId w:val="12"/>
  </w:num>
  <w:num w:numId="22">
    <w:abstractNumId w:val="25"/>
  </w:num>
  <w:num w:numId="23">
    <w:abstractNumId w:val="26"/>
  </w:num>
  <w:num w:numId="24">
    <w:abstractNumId w:val="21"/>
  </w:num>
  <w:num w:numId="25">
    <w:abstractNumId w:val="23"/>
  </w:num>
  <w:num w:numId="26">
    <w:abstractNumId w:val="5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61"/>
    <w:rsid w:val="00014D1B"/>
    <w:rsid w:val="0001792C"/>
    <w:rsid w:val="00432056"/>
    <w:rsid w:val="004D461F"/>
    <w:rsid w:val="00535DC3"/>
    <w:rsid w:val="005F2586"/>
    <w:rsid w:val="006A55BF"/>
    <w:rsid w:val="006C4154"/>
    <w:rsid w:val="00733067"/>
    <w:rsid w:val="007D6207"/>
    <w:rsid w:val="007D746A"/>
    <w:rsid w:val="00834D61"/>
    <w:rsid w:val="008E317C"/>
    <w:rsid w:val="00952D9E"/>
    <w:rsid w:val="009A7A1E"/>
    <w:rsid w:val="009D213D"/>
    <w:rsid w:val="00A87EFE"/>
    <w:rsid w:val="00AE6202"/>
    <w:rsid w:val="00B34D90"/>
    <w:rsid w:val="00B80C90"/>
    <w:rsid w:val="00BC520E"/>
    <w:rsid w:val="00C878F6"/>
    <w:rsid w:val="00DD58E3"/>
    <w:rsid w:val="00EE3D9B"/>
    <w:rsid w:val="00F5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B2DE8-C79D-4E3C-8440-6B8AB677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6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3306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306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3067"/>
    <w:pPr>
      <w:keepNext/>
      <w:widowControl w:val="0"/>
      <w:spacing w:before="180" w:after="0" w:line="280" w:lineRule="exact"/>
      <w:ind w:left="680"/>
      <w:jc w:val="center"/>
      <w:outlineLvl w:val="2"/>
    </w:pPr>
    <w:rPr>
      <w:rFonts w:ascii="Times New Roman" w:eastAsia="Calibri" w:hAnsi="Times New Roman"/>
      <w:i/>
      <w:sz w:val="24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733067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3067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33067"/>
    <w:pPr>
      <w:keepNext/>
      <w:spacing w:after="0" w:line="240" w:lineRule="auto"/>
      <w:jc w:val="center"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33067"/>
    <w:pPr>
      <w:keepNext/>
      <w:spacing w:after="0" w:line="240" w:lineRule="auto"/>
      <w:ind w:left="2880" w:firstLine="720"/>
      <w:outlineLvl w:val="6"/>
    </w:pPr>
    <w:rPr>
      <w:rFonts w:ascii="Times New Roman" w:eastAsia="Calibri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067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33067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33067"/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306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33067"/>
    <w:rPr>
      <w:rFonts w:ascii="Cambria" w:eastAsia="Calibri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733067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33067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73306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33067"/>
    <w:rPr>
      <w:rFonts w:cs="Times New Roman"/>
    </w:rPr>
  </w:style>
  <w:style w:type="character" w:styleId="a4">
    <w:name w:val="Hyperlink"/>
    <w:basedOn w:val="a0"/>
    <w:uiPriority w:val="99"/>
    <w:semiHidden/>
    <w:rsid w:val="00733067"/>
    <w:rPr>
      <w:rFonts w:cs="Times New Roman"/>
      <w:color w:val="0000FF"/>
      <w:u w:val="single"/>
    </w:rPr>
  </w:style>
  <w:style w:type="paragraph" w:customStyle="1" w:styleId="s3">
    <w:name w:val="s_3"/>
    <w:basedOn w:val="a"/>
    <w:uiPriority w:val="99"/>
    <w:rsid w:val="007330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330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7330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733067"/>
    <w:rPr>
      <w:rFonts w:cs="Times New Roman"/>
      <w:i/>
      <w:iCs/>
    </w:rPr>
  </w:style>
  <w:style w:type="character" w:styleId="a7">
    <w:name w:val="Placeholder Text"/>
    <w:basedOn w:val="a0"/>
    <w:uiPriority w:val="99"/>
    <w:semiHidden/>
    <w:rsid w:val="00733067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73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067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99"/>
    <w:rsid w:val="007330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3306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33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3067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73306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733067"/>
    <w:rPr>
      <w:rFonts w:ascii="Courier New" w:eastAsia="Calibri" w:hAnsi="Courier New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733067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733067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73306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33067"/>
    <w:pPr>
      <w:widowControl w:val="0"/>
      <w:spacing w:after="0" w:line="480" w:lineRule="exact"/>
      <w:ind w:firstLine="720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06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33067"/>
    <w:pPr>
      <w:widowControl w:val="0"/>
      <w:spacing w:after="0" w:line="480" w:lineRule="exact"/>
      <w:ind w:firstLine="740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06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uiPriority w:val="99"/>
    <w:rsid w:val="00733067"/>
    <w:pPr>
      <w:widowControl w:val="0"/>
      <w:spacing w:before="140" w:after="0" w:line="360" w:lineRule="auto"/>
      <w:ind w:left="743" w:right="53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rsid w:val="00733067"/>
    <w:pPr>
      <w:widowControl w:val="0"/>
      <w:spacing w:after="0" w:line="480" w:lineRule="exact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73306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733067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uiPriority w:val="99"/>
    <w:rsid w:val="00733067"/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f6">
    <w:name w:val="caption"/>
    <w:basedOn w:val="a"/>
    <w:next w:val="a"/>
    <w:uiPriority w:val="99"/>
    <w:qFormat/>
    <w:rsid w:val="00733067"/>
    <w:pPr>
      <w:spacing w:after="0" w:line="240" w:lineRule="auto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23">
    <w:name w:val="Схема документа Знак2"/>
    <w:basedOn w:val="a0"/>
    <w:link w:val="af7"/>
    <w:uiPriority w:val="99"/>
    <w:semiHidden/>
    <w:locked/>
    <w:rsid w:val="00733067"/>
    <w:rPr>
      <w:rFonts w:ascii="Tahoma" w:hAnsi="Tahoma" w:cs="Times New Roman"/>
      <w:sz w:val="20"/>
      <w:szCs w:val="20"/>
      <w:shd w:val="clear" w:color="auto" w:fill="000080"/>
      <w:lang w:val="x-none" w:eastAsia="ru-RU"/>
    </w:rPr>
  </w:style>
  <w:style w:type="paragraph" w:styleId="af7">
    <w:name w:val="Document Map"/>
    <w:basedOn w:val="a"/>
    <w:link w:val="23"/>
    <w:uiPriority w:val="99"/>
    <w:semiHidden/>
    <w:rsid w:val="00733067"/>
    <w:pPr>
      <w:shd w:val="clear" w:color="auto" w:fill="000080"/>
      <w:spacing w:after="0" w:line="240" w:lineRule="auto"/>
    </w:pPr>
    <w:rPr>
      <w:rFonts w:ascii="Tahoma" w:eastAsiaTheme="minorHAnsi" w:hAnsi="Tahoma"/>
      <w:sz w:val="20"/>
      <w:szCs w:val="20"/>
      <w:lang w:val="x-none" w:eastAsia="ru-RU"/>
    </w:rPr>
  </w:style>
  <w:style w:type="character" w:customStyle="1" w:styleId="af8">
    <w:name w:val="Схема документа Знак"/>
    <w:basedOn w:val="a0"/>
    <w:uiPriority w:val="99"/>
    <w:semiHidden/>
    <w:rsid w:val="00733067"/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sid w:val="00733067"/>
    <w:rPr>
      <w:rFonts w:ascii="Tahoma" w:hAnsi="Tahoma" w:cs="Tahoma"/>
      <w:sz w:val="16"/>
      <w:szCs w:val="16"/>
    </w:rPr>
  </w:style>
  <w:style w:type="character" w:styleId="af9">
    <w:name w:val="page number"/>
    <w:basedOn w:val="a0"/>
    <w:uiPriority w:val="99"/>
    <w:rsid w:val="00733067"/>
    <w:rPr>
      <w:rFonts w:ascii="TimesDL" w:hAnsi="TimesDL" w:cs="Times New Roman"/>
      <w:b/>
      <w:sz w:val="24"/>
    </w:rPr>
  </w:style>
  <w:style w:type="paragraph" w:styleId="afa">
    <w:name w:val="header"/>
    <w:basedOn w:val="a"/>
    <w:link w:val="afb"/>
    <w:uiPriority w:val="99"/>
    <w:rsid w:val="00733067"/>
    <w:pPr>
      <w:tabs>
        <w:tab w:val="center" w:pos="4703"/>
        <w:tab w:val="right" w:pos="9406"/>
      </w:tabs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73306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rsid w:val="00733067"/>
    <w:pPr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73306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733067"/>
    <w:pPr>
      <w:spacing w:after="0" w:line="36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3306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mw-headline">
    <w:name w:val="mw-headline"/>
    <w:basedOn w:val="a0"/>
    <w:uiPriority w:val="99"/>
    <w:rsid w:val="007330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uments@oc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ОЦРИ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Рогачёва</dc:creator>
  <cp:keywords/>
  <dc:description/>
  <cp:lastModifiedBy>Вера Владимировна Золотарева</cp:lastModifiedBy>
  <cp:revision>2</cp:revision>
  <cp:lastPrinted>2017-02-06T09:26:00Z</cp:lastPrinted>
  <dcterms:created xsi:type="dcterms:W3CDTF">2018-09-07T09:23:00Z</dcterms:created>
  <dcterms:modified xsi:type="dcterms:W3CDTF">2018-09-07T09:23:00Z</dcterms:modified>
</cp:coreProperties>
</file>