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B9" w:rsidRPr="004C1288" w:rsidRDefault="004F32B9" w:rsidP="004F32B9">
      <w:pPr>
        <w:suppressAutoHyphens w:val="0"/>
        <w:spacing w:after="0"/>
        <w:ind w:right="-285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  <w:bookmarkStart w:id="0" w:name="_GoBack"/>
      <w:bookmarkEnd w:id="0"/>
    </w:p>
    <w:p w:rsidR="00734BA2" w:rsidRDefault="004C5A41" w:rsidP="004C5A41">
      <w:pPr>
        <w:suppressAutoHyphens w:val="0"/>
        <w:spacing w:after="0"/>
        <w:ind w:left="11624" w:right="-285"/>
        <w:jc w:val="both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  <w:t xml:space="preserve">Утвержден приказом </w:t>
      </w:r>
    </w:p>
    <w:p w:rsidR="00734BA2" w:rsidRDefault="004C5A41" w:rsidP="004C5A41">
      <w:pPr>
        <w:suppressAutoHyphens w:val="0"/>
        <w:spacing w:after="0"/>
        <w:ind w:left="11624" w:right="-285"/>
        <w:jc w:val="both"/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  <w:t>ГАУ «Областной</w:t>
      </w:r>
      <w:r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  <w:tab/>
        <w:t xml:space="preserve"> центр реабилитации инвалидов»</w:t>
      </w:r>
    </w:p>
    <w:p w:rsidR="004C5A41" w:rsidRDefault="004C5A41" w:rsidP="004C5A41">
      <w:pPr>
        <w:suppressAutoHyphens w:val="0"/>
        <w:spacing w:after="0"/>
        <w:ind w:left="11624" w:right="-285"/>
        <w:jc w:val="both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  <w:t xml:space="preserve"> от 24.06.2022 № </w:t>
      </w:r>
      <w:r w:rsidR="00734BA2">
        <w:rPr>
          <w:rFonts w:ascii="Times New Roman" w:eastAsia="Times New Roman" w:hAnsi="Times New Roman"/>
          <w:color w:val="212121"/>
          <w:kern w:val="0"/>
          <w:sz w:val="24"/>
          <w:szCs w:val="24"/>
          <w:lang w:eastAsia="ru-RU"/>
        </w:rPr>
        <w:t>60</w:t>
      </w:r>
    </w:p>
    <w:p w:rsidR="004F32B9" w:rsidRDefault="004F32B9" w:rsidP="004C5A41">
      <w:pPr>
        <w:suppressAutoHyphens w:val="0"/>
        <w:spacing w:after="0"/>
        <w:ind w:left="11624" w:right="-285"/>
        <w:jc w:val="both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</w:p>
    <w:p w:rsidR="00B95BCE" w:rsidRDefault="00B95BCE" w:rsidP="00B95BCE">
      <w:pPr>
        <w:suppressAutoHyphens w:val="0"/>
        <w:spacing w:after="0"/>
        <w:ind w:right="-285"/>
        <w:jc w:val="center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  <w:r w:rsidRPr="00B95BCE"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  <w:t xml:space="preserve">Прейскурант на платные услуги, </w:t>
      </w:r>
      <w:r w:rsidR="009C37E5"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  <w:t>оказыва</w:t>
      </w:r>
      <w:r w:rsidRPr="00B95BCE"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  <w:t xml:space="preserve">емые ГАУ «Областной центр реабилитации инвалидов» </w:t>
      </w:r>
    </w:p>
    <w:p w:rsidR="004F32B9" w:rsidRDefault="00B95BCE" w:rsidP="00B95BCE">
      <w:pPr>
        <w:suppressAutoHyphens w:val="0"/>
        <w:spacing w:after="0"/>
        <w:ind w:right="-285"/>
        <w:jc w:val="center"/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</w:pPr>
      <w:r w:rsidRPr="00B95BCE">
        <w:rPr>
          <w:rFonts w:ascii="Times New Roman" w:eastAsia="Times New Roman" w:hAnsi="Times New Roman"/>
          <w:color w:val="212121"/>
          <w:kern w:val="0"/>
          <w:sz w:val="28"/>
          <w:szCs w:val="28"/>
          <w:lang w:eastAsia="ru-RU"/>
        </w:rPr>
        <w:t>при осуществлении иных видов приносящей доход деятельности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1559"/>
        <w:gridCol w:w="1701"/>
        <w:gridCol w:w="1418"/>
        <w:gridCol w:w="5103"/>
      </w:tblGrid>
      <w:tr w:rsidR="0041177F" w:rsidRPr="004F32B9" w:rsidTr="001543DA">
        <w:trPr>
          <w:trHeight w:val="570"/>
        </w:trPr>
        <w:tc>
          <w:tcPr>
            <w:tcW w:w="817" w:type="dxa"/>
            <w:vMerge w:val="restart"/>
            <w:hideMark/>
          </w:tcPr>
          <w:p w:rsidR="0041177F" w:rsidRPr="004F32B9" w:rsidRDefault="0041177F" w:rsidP="00C56279">
            <w:pPr>
              <w:suppressAutoHyphens w:val="0"/>
              <w:ind w:right="-118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5421" w:type="dxa"/>
            <w:vMerge w:val="restart"/>
            <w:hideMark/>
          </w:tcPr>
          <w:p w:rsidR="0041177F" w:rsidRPr="004F32B9" w:rsidRDefault="0041177F" w:rsidP="00C56279">
            <w:pPr>
              <w:suppressAutoHyphens w:val="0"/>
              <w:ind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Наименование видов услуг, наименование услуг</w:t>
            </w:r>
          </w:p>
        </w:tc>
        <w:tc>
          <w:tcPr>
            <w:tcW w:w="1559" w:type="dxa"/>
            <w:vMerge w:val="restart"/>
            <w:hideMark/>
          </w:tcPr>
          <w:p w:rsidR="0041177F" w:rsidRPr="004F32B9" w:rsidRDefault="0041177F" w:rsidP="00C56279">
            <w:pPr>
              <w:suppressAutoHyphens w:val="0"/>
              <w:ind w:right="-65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Цена (тариф), руб.</w:t>
            </w:r>
          </w:p>
        </w:tc>
        <w:tc>
          <w:tcPr>
            <w:tcW w:w="1701" w:type="dxa"/>
            <w:vMerge w:val="restart"/>
            <w:hideMark/>
          </w:tcPr>
          <w:p w:rsidR="0041177F" w:rsidRPr="004F32B9" w:rsidRDefault="0041177F" w:rsidP="00C56279">
            <w:pPr>
              <w:suppressAutoHyphens w:val="0"/>
              <w:ind w:right="-10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Единица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418" w:type="dxa"/>
            <w:vMerge w:val="restart"/>
            <w:hideMark/>
          </w:tcPr>
          <w:p w:rsidR="0041177F" w:rsidRPr="004F32B9" w:rsidRDefault="0041177F" w:rsidP="009A17B5">
            <w:pPr>
              <w:suppressAutoHyphens w:val="0"/>
              <w:ind w:left="-108" w:right="-102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Время оказания услуги</w:t>
            </w:r>
          </w:p>
        </w:tc>
        <w:tc>
          <w:tcPr>
            <w:tcW w:w="5103" w:type="dxa"/>
            <w:vMerge w:val="restart"/>
            <w:hideMark/>
          </w:tcPr>
          <w:p w:rsidR="0041177F" w:rsidRPr="004F32B9" w:rsidRDefault="0041177F" w:rsidP="00C56279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1177F" w:rsidRPr="004F32B9" w:rsidTr="001543DA">
        <w:trPr>
          <w:trHeight w:val="340"/>
        </w:trPr>
        <w:tc>
          <w:tcPr>
            <w:tcW w:w="817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41177F" w:rsidRPr="004F32B9" w:rsidRDefault="0041177F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456E9A" w:rsidRPr="004F32B9" w:rsidTr="001543DA">
        <w:trPr>
          <w:trHeight w:val="1709"/>
        </w:trPr>
        <w:tc>
          <w:tcPr>
            <w:tcW w:w="817" w:type="dxa"/>
            <w:hideMark/>
          </w:tcPr>
          <w:p w:rsidR="00456E9A" w:rsidRPr="004F32B9" w:rsidRDefault="00456E9A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hideMark/>
          </w:tcPr>
          <w:p w:rsidR="00456E9A" w:rsidRPr="004F32B9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Предоставление мест для временного пр</w:t>
            </w: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оживания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в меблированных комнатах с ежедневной уборкой</w:t>
            </w:r>
          </w:p>
        </w:tc>
        <w:tc>
          <w:tcPr>
            <w:tcW w:w="1559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456E9A" w:rsidRPr="00456E9A" w:rsidRDefault="00456E9A" w:rsidP="006146DA">
            <w:pPr>
              <w:suppressAutoHyphens w:val="0"/>
              <w:ind w:right="-109"/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456E9A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>Для граждан, получающих услуги</w:t>
            </w:r>
            <w:r w:rsidR="001C4BC0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Pr="00456E9A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>по</w:t>
            </w:r>
            <w:r w:rsidR="002056BE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Pr="00456E9A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>реабилитации</w:t>
            </w:r>
            <w:r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в стационарной форме на коммерческой основе, для детей </w:t>
            </w:r>
            <w:r w:rsidR="002056BE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нвалидов в рамках </w:t>
            </w:r>
            <w:r w:rsidR="004B366A"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 КРИА</w:t>
            </w:r>
            <w:r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и сопровождающих их лиц</w:t>
            </w:r>
          </w:p>
        </w:tc>
      </w:tr>
      <w:tr w:rsidR="00456E9A" w:rsidRPr="004F32B9" w:rsidTr="001543DA">
        <w:trPr>
          <w:trHeight w:val="408"/>
        </w:trPr>
        <w:tc>
          <w:tcPr>
            <w:tcW w:w="817" w:type="dxa"/>
            <w:hideMark/>
          </w:tcPr>
          <w:p w:rsidR="00456E9A" w:rsidRPr="004F32B9" w:rsidRDefault="00456E9A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421" w:type="dxa"/>
            <w:hideMark/>
          </w:tcPr>
          <w:p w:rsidR="00456E9A" w:rsidRPr="004F32B9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Услуги по проживанию в 1-но местн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ом номере</w:t>
            </w:r>
          </w:p>
        </w:tc>
        <w:tc>
          <w:tcPr>
            <w:tcW w:w="1559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1701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(за 1 местный номер)</w:t>
            </w:r>
          </w:p>
        </w:tc>
        <w:tc>
          <w:tcPr>
            <w:tcW w:w="1418" w:type="dxa"/>
            <w:hideMark/>
          </w:tcPr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1 сутки </w:t>
            </w:r>
          </w:p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(с 12-00 </w:t>
            </w:r>
          </w:p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 12-00)</w:t>
            </w:r>
          </w:p>
        </w:tc>
        <w:tc>
          <w:tcPr>
            <w:tcW w:w="5103" w:type="dxa"/>
            <w:hideMark/>
          </w:tcPr>
          <w:p w:rsidR="00456E9A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456E9A"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456E9A" w:rsidRPr="004F32B9" w:rsidRDefault="00456E9A" w:rsidP="006146DA">
            <w:pPr>
              <w:suppressAutoHyphens w:val="0"/>
              <w:ind w:right="-109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Оснащение номера: </w:t>
            </w:r>
            <w:r w:rsid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1-но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спальная кровать, прикроватная тумбочка, кресло, шкаф-купе, стол, стул, телевизор, постельные принадлежности, набор полотенец, мыло, т/б, уборка номера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(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без питания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456E9A" w:rsidRPr="004F32B9" w:rsidTr="001543DA">
        <w:trPr>
          <w:trHeight w:val="810"/>
        </w:trPr>
        <w:tc>
          <w:tcPr>
            <w:tcW w:w="817" w:type="dxa"/>
            <w:hideMark/>
          </w:tcPr>
          <w:p w:rsidR="00456E9A" w:rsidRPr="004F32B9" w:rsidRDefault="00456E9A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421" w:type="dxa"/>
            <w:hideMark/>
          </w:tcPr>
          <w:p w:rsidR="00456E9A" w:rsidRPr="004F32B9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Услуги по проживанию в многоместных номерах</w:t>
            </w:r>
          </w:p>
        </w:tc>
        <w:tc>
          <w:tcPr>
            <w:tcW w:w="1559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701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(за человека)</w:t>
            </w:r>
          </w:p>
        </w:tc>
        <w:tc>
          <w:tcPr>
            <w:tcW w:w="1418" w:type="dxa"/>
            <w:hideMark/>
          </w:tcPr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1 сутки </w:t>
            </w:r>
          </w:p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(с 12-00 </w:t>
            </w:r>
          </w:p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 12-00)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456E9A" w:rsidRPr="004F32B9" w:rsidRDefault="00456E9A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Оснащение </w:t>
            </w:r>
            <w:r w:rsidRPr="007154CC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места в номере: кровать, прикроватная тумбочка, кресло, шк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аф-купе, стол, стул, телевизор, постельные принадлежности, набор полотенец, мыло, т/б, уборка</w:t>
            </w:r>
            <w:r w:rsidR="00BF441D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  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номера (без питания)</w:t>
            </w:r>
          </w:p>
        </w:tc>
      </w:tr>
      <w:tr w:rsidR="00456E9A" w:rsidRPr="004F32B9" w:rsidTr="001543DA">
        <w:trPr>
          <w:trHeight w:val="810"/>
        </w:trPr>
        <w:tc>
          <w:tcPr>
            <w:tcW w:w="817" w:type="dxa"/>
            <w:hideMark/>
          </w:tcPr>
          <w:p w:rsidR="00456E9A" w:rsidRPr="004F32B9" w:rsidRDefault="00456E9A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421" w:type="dxa"/>
            <w:hideMark/>
          </w:tcPr>
          <w:p w:rsidR="00456E9A" w:rsidRPr="004F32B9" w:rsidRDefault="00456E9A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Услуги по проживанию в номере (в случае продления проживания в одноместных и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многоместных номерах сверх оплаченного количества суток)</w:t>
            </w:r>
          </w:p>
        </w:tc>
        <w:tc>
          <w:tcPr>
            <w:tcW w:w="1559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1</w:t>
            </w:r>
            <w:r w:rsidR="00BF441D"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</w:t>
            </w: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456E9A" w:rsidRPr="002056BE" w:rsidRDefault="00456E9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456E9A" w:rsidRPr="006146DA" w:rsidRDefault="00456E9A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hideMark/>
          </w:tcPr>
          <w:p w:rsidR="002056BE" w:rsidRDefault="00456E9A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 </w:t>
            </w:r>
            <w:r w:rsid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2056BE"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456E9A" w:rsidRPr="00BF441D" w:rsidRDefault="00456E9A" w:rsidP="006146DA">
            <w:pPr>
              <w:suppressAutoHyphens w:val="0"/>
              <w:ind w:right="-109"/>
              <w:rPr>
                <w:rFonts w:ascii="Times New Roman" w:eastAsia="Times New Roman" w:hAnsi="Times New Roman"/>
                <w:bCs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1C4BC0" w:rsidRPr="004F32B9" w:rsidTr="001543DA">
        <w:trPr>
          <w:trHeight w:val="810"/>
        </w:trPr>
        <w:tc>
          <w:tcPr>
            <w:tcW w:w="817" w:type="dxa"/>
            <w:hideMark/>
          </w:tcPr>
          <w:p w:rsidR="001C4BC0" w:rsidRPr="00DA7F6C" w:rsidRDefault="001C4BC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421" w:type="dxa"/>
            <w:hideMark/>
          </w:tcPr>
          <w:p w:rsidR="001C4BC0" w:rsidRPr="00DA7F6C" w:rsidRDefault="001C4BC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Дополнительное образование взрослых в соответствии с лицензией на осуществление образовательной деятельности: реализация групповых и индивидуальных общеразвивающих программ, направленных на формирование и развитие творческих способностей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      </w:r>
          </w:p>
        </w:tc>
        <w:tc>
          <w:tcPr>
            <w:tcW w:w="1559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hideMark/>
          </w:tcPr>
          <w:p w:rsidR="001C4BC0" w:rsidRPr="006146DA" w:rsidRDefault="001C4BC0" w:rsidP="00166F45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</w:tcPr>
          <w:p w:rsidR="001C4BC0" w:rsidRPr="003E7390" w:rsidRDefault="001C4BC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1C4BC0" w:rsidRPr="004F32B9" w:rsidTr="001543DA">
        <w:trPr>
          <w:trHeight w:val="949"/>
        </w:trPr>
        <w:tc>
          <w:tcPr>
            <w:tcW w:w="817" w:type="dxa"/>
            <w:shd w:val="clear" w:color="auto" w:fill="FFFFFF" w:themeFill="background1"/>
            <w:hideMark/>
          </w:tcPr>
          <w:p w:rsidR="001C4BC0" w:rsidRPr="00166F45" w:rsidRDefault="001C4BC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5421" w:type="dxa"/>
            <w:shd w:val="clear" w:color="auto" w:fill="FFFFFF" w:themeFill="background1"/>
            <w:hideMark/>
          </w:tcPr>
          <w:p w:rsidR="001C4BC0" w:rsidRPr="00166F45" w:rsidRDefault="001C4BC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по программе дополнительного образования взрослых «Формирование культуры быта, навыков дизайна и декоративно-прикладного творчества» (торцевание, текстильная стилизованная кукла, ковровая вышивка, оригами, куклы в чулочной технике, пэчворк, мягкая игрушка, куклы в стиле Тильда,  летящая чашка, вышивка лентами, цветы из фоамирана, декоративные коллажи, топиарии, цветочные композиции в корзинах, газетная техника, модульное оригами, вязание на спицах, вязание </w:t>
            </w: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крючком, мандалы, текстильные броши, изонить, ручное ткачество, вышивка гладью, вышивка крестиком, канзаши из лент, квилинг, выпиливание, выжигание)</w:t>
            </w:r>
            <w:r w:rsidR="003E7390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260,00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C4BC0" w:rsidRPr="006146DA" w:rsidRDefault="001C4BC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1C4BC0" w:rsidRPr="00166F45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одного человека</w:t>
            </w:r>
            <w:r w:rsidR="00B60168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, стоимость материалов в стоимость услуги не включена</w:t>
            </w:r>
          </w:p>
        </w:tc>
      </w:tr>
      <w:tr w:rsidR="001C4BC0" w:rsidRPr="004F32B9" w:rsidTr="001543DA">
        <w:trPr>
          <w:trHeight w:val="987"/>
        </w:trPr>
        <w:tc>
          <w:tcPr>
            <w:tcW w:w="817" w:type="dxa"/>
            <w:shd w:val="clear" w:color="auto" w:fill="FFFFFF" w:themeFill="background1"/>
            <w:hideMark/>
          </w:tcPr>
          <w:p w:rsidR="001C4BC0" w:rsidRPr="00166F45" w:rsidRDefault="001C4BC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13.3</w:t>
            </w:r>
          </w:p>
        </w:tc>
        <w:tc>
          <w:tcPr>
            <w:tcW w:w="5421" w:type="dxa"/>
            <w:shd w:val="clear" w:color="auto" w:fill="FFFFFF" w:themeFill="background1"/>
            <w:hideMark/>
          </w:tcPr>
          <w:p w:rsidR="001C4BC0" w:rsidRPr="00166F45" w:rsidRDefault="001C4BC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Занятие по программе дополнительного образования взрослых «Гончарная мастерская»</w:t>
            </w:r>
            <w:r w:rsidR="003E7390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C4BC0" w:rsidRPr="006146DA" w:rsidRDefault="001C4BC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2056BE" w:rsidRDefault="001C4BC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 </w:t>
            </w:r>
            <w:r w:rsid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2056BE"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1C4BC0" w:rsidRPr="00166F45" w:rsidRDefault="001C4BC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1C4BC0" w:rsidRPr="004F32B9" w:rsidTr="001543DA">
        <w:trPr>
          <w:trHeight w:val="1117"/>
        </w:trPr>
        <w:tc>
          <w:tcPr>
            <w:tcW w:w="817" w:type="dxa"/>
            <w:hideMark/>
          </w:tcPr>
          <w:p w:rsidR="001C4BC0" w:rsidRPr="003E7390" w:rsidRDefault="001C4BC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3E739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5421" w:type="dxa"/>
            <w:hideMark/>
          </w:tcPr>
          <w:p w:rsidR="001C4BC0" w:rsidRPr="003E7390" w:rsidRDefault="001C4BC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3E739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Тематические программы дополнительного образования </w:t>
            </w:r>
          </w:p>
        </w:tc>
        <w:tc>
          <w:tcPr>
            <w:tcW w:w="1559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Цена договорная</w:t>
            </w:r>
          </w:p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согласно калькуляции</w:t>
            </w:r>
          </w:p>
        </w:tc>
        <w:tc>
          <w:tcPr>
            <w:tcW w:w="1701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1C4BC0" w:rsidRPr="006146DA" w:rsidRDefault="001C4BC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1C4BC0" w:rsidRPr="003E7390" w:rsidRDefault="001C4BC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1C4BC0" w:rsidRPr="004F32B9" w:rsidTr="001543DA">
        <w:trPr>
          <w:trHeight w:val="810"/>
        </w:trPr>
        <w:tc>
          <w:tcPr>
            <w:tcW w:w="817" w:type="dxa"/>
            <w:hideMark/>
          </w:tcPr>
          <w:p w:rsidR="001C4BC0" w:rsidRPr="00DA7F6C" w:rsidRDefault="001C4BC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1" w:type="dxa"/>
            <w:hideMark/>
          </w:tcPr>
          <w:p w:rsidR="001C4BC0" w:rsidRPr="00DA7F6C" w:rsidRDefault="001C4BC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Предоставление платных медицинских услуг в соответствии с лицензией на медицинскую деятельность</w:t>
            </w:r>
            <w:r w:rsidR="0072150D" w:rsidRPr="00DA7F6C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, услуг по эрготерапии, логопедии и психологии</w:t>
            </w:r>
          </w:p>
        </w:tc>
        <w:tc>
          <w:tcPr>
            <w:tcW w:w="1559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1C4BC0" w:rsidRPr="002056BE" w:rsidRDefault="001C4BC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1C4BC0" w:rsidRPr="006146DA" w:rsidRDefault="001C4BC0" w:rsidP="00166F45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1C4BC0" w:rsidRPr="004F32B9" w:rsidRDefault="001C4BC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2056BE" w:rsidRPr="004F32B9" w:rsidTr="001543DA">
        <w:trPr>
          <w:trHeight w:val="58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врача-физиотерапевта*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9E48F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39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врача терапевта*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9E48F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12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Консультация врача ЛФК 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9E48F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Консультация врача ЛФК с разработкой индивидуального комплекса 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9E48F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Электростимуляция (метод воздействия электрическим током на нервно-мышечный аппарат)*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82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Амплипульстерапия (электростимуляция мышц тела и/или конечностей) (СМТ)*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81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Магнитотерапия («Диамаг») (метод воздействии на организм магнитными полями с лечебно-профилактическими </w:t>
            </w: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целями)*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14.14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Электродиагностика (исследование возбудимости нервно-мышечного аппарата путем раздражения электрическим током)*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81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Прессотерапия/ Пневмомассаж (аппаратный лимфодренажный массаж, компрессионный массаж)*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81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14.16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Ультразвук (оказывает многостороннее стабилизирующее влияние на различные органы и системы)*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121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14.17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Магнитолазер (за счет одновременного воздействия магнитным полем и лазерным излучением достигается эффективное лечебное воздействие)*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94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14.18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Лечебно-профилактический комплекс галокамера (соляная пещера)*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34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14.19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Лечебно-профилактический комплекс галокамера (соляная пещера)*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абонемент </w:t>
            </w: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10 сеансов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D95503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121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Полимаг (метод воздействии на организм низкочастотными магнитными полями с лечебно-профилактическими целями)*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84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14.23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Массажное кресло*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1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14.24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с элементами акупунктуры (массажная кровать «Серагем»)*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8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классический (ручной) по наименованию массажной процедуры:*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2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14.25.1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головы (лобно-височной и затылочно-теменной области)*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массажная единица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9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лица (лобной, окологлазничной, верхне- и нижнечелюстной области)*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массажная единица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62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14.25.3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шеи*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массажная единица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5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14.25.4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1,5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6D045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81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верхней конечности*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1,5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89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14.25.6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верхней конечности, надплечья и области лопатки*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71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14.25.11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Сегментарный массаж пояснично-крестцовой области*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1,5массажные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92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14.25.12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Сегментарный массаж шейно-грудного отдела позвоночника*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94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14.25.13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61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14.25.14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нижней конечности*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1,5 массажные единицы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52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14.25.15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массажная единица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278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14.26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Гидромассажная ванна*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388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14.27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Бесконтактный массаж «Акварелакс»*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340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14.29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Аудиовизуальный комплекс "Диснет"*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14.32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Занятия на высокотехнологичном оборудовании с биологической обратной связью (БОС):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br/>
              <w:t>- Тренажер ReJoyce для реабилитации верхних конечностей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14.33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- Тренажер Орторент МОТО (Актив-Пассив) для активно-пассивной механотерапии верхних и нижних конечностей;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A53A30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14.34</w:t>
            </w:r>
          </w:p>
        </w:tc>
        <w:tc>
          <w:tcPr>
            <w:tcW w:w="5421" w:type="dxa"/>
            <w:hideMark/>
          </w:tcPr>
          <w:p w:rsidR="002056BE" w:rsidRPr="00A53A30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Пред (после) рейсовый медосмотр водителей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:rsidR="002056BE" w:rsidRDefault="002056BE" w:rsidP="00230DBF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</w:t>
            </w:r>
            <w:r w:rsidR="00230DBF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осмотра одного водителя</w:t>
            </w: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6BE" w:rsidRPr="004F32B9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Кислородный коктейль*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72150D" w:rsidTr="001543DA">
        <w:trPr>
          <w:trHeight w:val="2004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с элементами эрготерапии, направленное на развитие, восстановление и поддержание навыков по самообслуживанию через разнообразную деятельность (реабилитация граждан с нарушениями двигательных функций*   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BE55D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72150D" w:rsidTr="001543DA">
        <w:trPr>
          <w:trHeight w:val="41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Цветотерапия*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33460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08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14.60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Песочная терапия*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33460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14.70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психолога (индивидуальная)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334608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205BF5" w:rsidTr="001543DA">
        <w:trPr>
          <w:trHeight w:val="405"/>
        </w:trPr>
        <w:tc>
          <w:tcPr>
            <w:tcW w:w="817" w:type="dxa"/>
            <w:hideMark/>
          </w:tcPr>
          <w:p w:rsidR="00A53A30" w:rsidRPr="00166F45" w:rsidRDefault="00A53A30" w:rsidP="00166F4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14.71</w:t>
            </w:r>
          </w:p>
        </w:tc>
        <w:tc>
          <w:tcPr>
            <w:tcW w:w="5421" w:type="dxa"/>
            <w:hideMark/>
          </w:tcPr>
          <w:p w:rsidR="00A53A30" w:rsidRPr="00166F45" w:rsidRDefault="00A53A30" w:rsidP="00166F4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психолога (семейная)</w:t>
            </w:r>
            <w:r w:rsidR="00B447E7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5103" w:type="dxa"/>
            <w:hideMark/>
          </w:tcPr>
          <w:p w:rsidR="00A53A30" w:rsidRPr="00166F45" w:rsidRDefault="002056BE" w:rsidP="00230DBF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</w:t>
            </w:r>
            <w:r w:rsidR="00230DBF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семьи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логопеда – афазиолога*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001A3A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14.73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Педагогическая коррекция логопеда – афазиолога*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001A3A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205BF5" w:rsidTr="001543DA">
        <w:trPr>
          <w:trHeight w:val="405"/>
        </w:trPr>
        <w:tc>
          <w:tcPr>
            <w:tcW w:w="817" w:type="dxa"/>
            <w:hideMark/>
          </w:tcPr>
          <w:p w:rsidR="00A53A30" w:rsidRPr="00166F45" w:rsidRDefault="00A53A30" w:rsidP="00166F4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14.74</w:t>
            </w:r>
          </w:p>
        </w:tc>
        <w:tc>
          <w:tcPr>
            <w:tcW w:w="5421" w:type="dxa"/>
            <w:hideMark/>
          </w:tcPr>
          <w:p w:rsidR="00A53A30" w:rsidRPr="00166F45" w:rsidRDefault="00A53A30" w:rsidP="00166F4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Диагностика логопеда </w:t>
            </w:r>
            <w:r w:rsidR="00B447E7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–</w:t>
            </w: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афазиолога</w:t>
            </w:r>
            <w:r w:rsidR="00B447E7"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A53A30" w:rsidRPr="00166F45" w:rsidRDefault="00230DBF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Цена с одного человека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14.75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Психологическая диагностика интеллектуальной сферы (память, внимание, мышление, уровень интеллекта); эмоциональной, потребностно-мотивационной сферы, диагностика личностных особенностей, коммуникативной сферы без выдачи письменного заключения*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14.76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Профориентационная психологическая диагностика*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405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14.77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Нейропсихологическая диагностика*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663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14.78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Консультация психолога по результатам диагностики*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907"/>
        </w:trPr>
        <w:tc>
          <w:tcPr>
            <w:tcW w:w="817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14.79</w:t>
            </w:r>
          </w:p>
        </w:tc>
        <w:tc>
          <w:tcPr>
            <w:tcW w:w="5421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Оформление письменного заключения психолога или логопеда-афазиолога по результатам диагностики*</w:t>
            </w:r>
          </w:p>
        </w:tc>
        <w:tc>
          <w:tcPr>
            <w:tcW w:w="1559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694"/>
        </w:trPr>
        <w:tc>
          <w:tcPr>
            <w:tcW w:w="817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14.80</w:t>
            </w:r>
          </w:p>
        </w:tc>
        <w:tc>
          <w:tcPr>
            <w:tcW w:w="5421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Коррекция психоэмоционального состояния (индивидуальная)*</w:t>
            </w:r>
          </w:p>
        </w:tc>
        <w:tc>
          <w:tcPr>
            <w:tcW w:w="1559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01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205BF5" w:rsidTr="001543DA">
        <w:trPr>
          <w:trHeight w:val="648"/>
        </w:trPr>
        <w:tc>
          <w:tcPr>
            <w:tcW w:w="817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14.81</w:t>
            </w:r>
          </w:p>
        </w:tc>
        <w:tc>
          <w:tcPr>
            <w:tcW w:w="5421" w:type="dxa"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Коррекция познавательных процессов (индивидуальная)</w:t>
            </w:r>
          </w:p>
        </w:tc>
        <w:tc>
          <w:tcPr>
            <w:tcW w:w="1559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416"/>
        </w:trPr>
        <w:tc>
          <w:tcPr>
            <w:tcW w:w="817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14.82</w:t>
            </w:r>
          </w:p>
        </w:tc>
        <w:tc>
          <w:tcPr>
            <w:tcW w:w="5421" w:type="dxa"/>
            <w:hideMark/>
          </w:tcPr>
          <w:p w:rsidR="002056BE" w:rsidRPr="00166F45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166F4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Нейрокоррекция (индивидуальная)*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14309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1" w:type="dxa"/>
            <w:hideMark/>
          </w:tcPr>
          <w:p w:rsidR="00A53A30" w:rsidRPr="004F32B9" w:rsidRDefault="00A53A30" w:rsidP="00C56279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Предоставление услуг по организации и проведению спортивных мероприятий на открытом воздухе или в закрытом помещении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 для занятий спортом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743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5421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Плавание в бассейне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по абонементу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5103" w:type="dxa"/>
            <w:hideMark/>
          </w:tcPr>
          <w:p w:rsidR="00A53A30" w:rsidRPr="002056BE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 </w:t>
            </w:r>
            <w:r w:rsidR="002056BE"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по абонементу при оплате за 4, 8</w:t>
            </w:r>
            <w:r w:rsidR="002056BE"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занятий</w:t>
            </w:r>
          </w:p>
        </w:tc>
      </w:tr>
      <w:tr w:rsidR="00A53A30" w:rsidRPr="004F32B9" w:rsidTr="001543DA">
        <w:trPr>
          <w:trHeight w:val="84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15.4</w:t>
            </w:r>
          </w:p>
        </w:tc>
        <w:tc>
          <w:tcPr>
            <w:tcW w:w="5421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Плавание в бассейне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по абонементу для граждан с инвалидностью</w:t>
            </w:r>
          </w:p>
        </w:tc>
        <w:tc>
          <w:tcPr>
            <w:tcW w:w="1559" w:type="dxa"/>
            <w:hideMark/>
          </w:tcPr>
          <w:p w:rsidR="00A53A30" w:rsidRPr="002056BE" w:rsidRDefault="001543DA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28</w:t>
            </w:r>
            <w:r w:rsidR="00A53A30"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5103" w:type="dxa"/>
            <w:hideMark/>
          </w:tcPr>
          <w:p w:rsidR="00A53A30" w:rsidRP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  <w:r w:rsidR="00A53A30"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по абонементу при оплате за 4, 8 занятий</w:t>
            </w:r>
          </w:p>
        </w:tc>
      </w:tr>
      <w:tr w:rsidR="00A53A30" w:rsidRPr="004F32B9" w:rsidTr="001543DA">
        <w:trPr>
          <w:trHeight w:val="891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Гидрореабили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тация в бассейне с инструктором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(для граждан с инвалидностью 1, 2, 3 групп)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5103" w:type="dxa"/>
            <w:hideMark/>
          </w:tcPr>
          <w:p w:rsidR="00A53A30" w:rsidRP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4F32B9" w:rsidTr="001543DA">
        <w:trPr>
          <w:trHeight w:val="949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Гидрореабилитация в бассейне с инстру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ктором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(для граждан с инвалидностью 1, 2, 3 групп)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5103" w:type="dxa"/>
            <w:hideMark/>
          </w:tcPr>
          <w:p w:rsidR="00A53A30" w:rsidRP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  <w:r w:rsidR="00A53A30" w:rsidRPr="002056B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по абонементу при оплате за 4, 8 занятий</w:t>
            </w:r>
          </w:p>
        </w:tc>
      </w:tr>
      <w:tr w:rsidR="002056BE" w:rsidRPr="004F32B9" w:rsidTr="001543DA">
        <w:trPr>
          <w:trHeight w:val="583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Инфракрасная сауна (дополнительно душ, комната отдыха)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810C9D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745"/>
        </w:trPr>
        <w:tc>
          <w:tcPr>
            <w:tcW w:w="817" w:type="dxa"/>
            <w:hideMark/>
          </w:tcPr>
          <w:p w:rsidR="002056BE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15.8</w:t>
            </w:r>
          </w:p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hideMark/>
          </w:tcPr>
          <w:p w:rsidR="002056BE" w:rsidRDefault="002056BE" w:rsidP="002056BE">
            <w:r w:rsidRPr="00022E7B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Гидрореабилитация в бассейне с инструктором 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6146DA">
            <w:pPr>
              <w:jc w:val="center"/>
              <w:rPr>
                <w:sz w:val="24"/>
                <w:szCs w:val="24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 на воде)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810C9D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4F32B9" w:rsidTr="001543DA">
        <w:trPr>
          <w:trHeight w:val="745"/>
        </w:trPr>
        <w:tc>
          <w:tcPr>
            <w:tcW w:w="817" w:type="dxa"/>
            <w:hideMark/>
          </w:tcPr>
          <w:p w:rsidR="00A53A30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15.9</w:t>
            </w:r>
          </w:p>
        </w:tc>
        <w:tc>
          <w:tcPr>
            <w:tcW w:w="5421" w:type="dxa"/>
            <w:hideMark/>
          </w:tcPr>
          <w:p w:rsidR="00A53A30" w:rsidRDefault="00A53A30" w:rsidP="003E7390">
            <w:r w:rsidRPr="00022E7B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Гидрореабилитация в бассейне с инструктором 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по абонементу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bCs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6146DA">
            <w:pPr>
              <w:jc w:val="center"/>
              <w:rPr>
                <w:sz w:val="24"/>
                <w:szCs w:val="24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 xml:space="preserve">60 мин </w:t>
            </w: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br/>
              <w:t>(40 мин. на воде)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по абонементу при оплате за 10 и более занятий</w:t>
            </w:r>
          </w:p>
        </w:tc>
      </w:tr>
      <w:tr w:rsidR="00A53A30" w:rsidRPr="004F32B9" w:rsidTr="001543DA">
        <w:trPr>
          <w:trHeight w:val="1012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Гидрооздоровительный комплекс (камера сухого жара, контрастный бассейн, душ, комната отдыха):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983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15.11.1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группа до 4 человек включительно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highlight w:val="yellow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Цена с группы до 4 человек в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ключительно, группа формируется потребителем услуг самостоятельно </w:t>
            </w:r>
          </w:p>
        </w:tc>
      </w:tr>
      <w:tr w:rsidR="00A53A30" w:rsidRPr="004F32B9" w:rsidTr="001543DA">
        <w:trPr>
          <w:trHeight w:val="61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15.11.2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дополнительно к группе из 4 человек еще 1-2 человека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highlight w:val="yellow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за каждого дополнительного человека</w:t>
            </w:r>
          </w:p>
        </w:tc>
      </w:tr>
      <w:tr w:rsidR="002056BE" w:rsidRPr="004F32B9" w:rsidTr="001543DA">
        <w:trPr>
          <w:trHeight w:val="915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«Искусственное Солнце»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(воспроизводит природные характеристики солнца, компенсирует энергетический дефицит)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767A7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2056BE" w:rsidRPr="004F32B9" w:rsidTr="001543DA">
        <w:trPr>
          <w:trHeight w:val="354"/>
        </w:trPr>
        <w:tc>
          <w:tcPr>
            <w:tcW w:w="817" w:type="dxa"/>
            <w:hideMark/>
          </w:tcPr>
          <w:p w:rsidR="002056BE" w:rsidRPr="004F32B9" w:rsidRDefault="002056BE" w:rsidP="002056BE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15.13</w:t>
            </w:r>
          </w:p>
        </w:tc>
        <w:tc>
          <w:tcPr>
            <w:tcW w:w="5421" w:type="dxa"/>
            <w:hideMark/>
          </w:tcPr>
          <w:p w:rsidR="002056BE" w:rsidRPr="004F32B9" w:rsidRDefault="002056BE" w:rsidP="002056BE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559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hideMark/>
          </w:tcPr>
          <w:p w:rsidR="002056BE" w:rsidRPr="002056BE" w:rsidRDefault="002056BE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2056BE" w:rsidRPr="006146DA" w:rsidRDefault="002056BE" w:rsidP="002056BE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ind w:right="-109"/>
            </w:pPr>
            <w:r w:rsidRPr="00767A76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Цена с одного человека </w:t>
            </w:r>
          </w:p>
        </w:tc>
      </w:tr>
      <w:tr w:rsidR="00A53A30" w:rsidRPr="004F32B9" w:rsidTr="001543DA">
        <w:trPr>
          <w:trHeight w:val="571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15.14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(для граждан с инвалидностью 1, 2, 3 групп) </w:t>
            </w:r>
          </w:p>
        </w:tc>
      </w:tr>
      <w:tr w:rsidR="00A53A30" w:rsidRPr="004F32B9" w:rsidTr="001543DA">
        <w:trPr>
          <w:trHeight w:val="6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15.15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при оплате за 8 и более занятий</w:t>
            </w:r>
          </w:p>
        </w:tc>
      </w:tr>
      <w:tr w:rsidR="00A53A30" w:rsidRPr="004F32B9" w:rsidTr="001543DA">
        <w:trPr>
          <w:trHeight w:val="69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15.16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в тренажерном зале 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при оплате за 8 и более занятий</w:t>
            </w:r>
          </w:p>
        </w:tc>
      </w:tr>
      <w:tr w:rsidR="00A53A30" w:rsidRPr="004F32B9" w:rsidTr="001543DA">
        <w:trPr>
          <w:trHeight w:val="384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15.17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в тренажерном зале с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инструктором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15.18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анятие в тренажерном зале с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инструктором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при оплате за 8 и более занятий</w:t>
            </w:r>
          </w:p>
        </w:tc>
      </w:tr>
      <w:tr w:rsidR="00A53A30" w:rsidRPr="004F32B9" w:rsidTr="001543DA">
        <w:trPr>
          <w:trHeight w:val="586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br/>
              <w:t>группа формируется исполнителем услуг</w:t>
            </w:r>
          </w:p>
        </w:tc>
      </w:tr>
      <w:tr w:rsidR="00A53A30" w:rsidRPr="004F32B9" w:rsidTr="001543DA">
        <w:trPr>
          <w:trHeight w:val="72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15.22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Групповое занятие (с группой из 2-х человек) в тренажерном зале с инструктором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одного человека при оплате за 8 и более занятий, группа формируется исполнителем услуг</w:t>
            </w:r>
          </w:p>
        </w:tc>
      </w:tr>
      <w:tr w:rsidR="00A53A30" w:rsidRPr="004F32B9" w:rsidTr="001543DA">
        <w:trPr>
          <w:trHeight w:val="572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15.23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2056BE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</w:p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612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15.24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</w:t>
            </w:r>
          </w:p>
        </w:tc>
      </w:tr>
      <w:tr w:rsidR="00A53A30" w:rsidRPr="004F32B9" w:rsidTr="001543DA">
        <w:trPr>
          <w:trHeight w:val="496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15.25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при оплате за </w:t>
            </w:r>
            <w:r w:rsid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10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и более занятий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15.26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Занятие по адаптивной физической культуре с инструктором индивидуальное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при оплате за 8 и более занятий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одного чело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века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, группа формируется исполнителем услуг  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15.28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6146DA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при оплате за </w:t>
            </w:r>
            <w:r w:rsid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10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и более занятий, группа формируется исполнителем услуг  </w:t>
            </w:r>
          </w:p>
        </w:tc>
      </w:tr>
      <w:tr w:rsidR="00A53A30" w:rsidRPr="004F32B9" w:rsidTr="001543DA">
        <w:trPr>
          <w:trHeight w:val="121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15.29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человека, группа формируется исполнителем услуг  </w:t>
            </w:r>
          </w:p>
        </w:tc>
      </w:tr>
      <w:tr w:rsidR="00A53A30" w:rsidRPr="004F32B9" w:rsidTr="001543DA">
        <w:trPr>
          <w:trHeight w:val="121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Групповое занятие (с группой от 6 до 20 человек) по адаптивной физической культуре с инструктором (для граждан без инвалидности при наличии пенсионного удостоверения)</w:t>
            </w:r>
          </w:p>
        </w:tc>
        <w:tc>
          <w:tcPr>
            <w:tcW w:w="1559" w:type="dxa"/>
            <w:hideMark/>
          </w:tcPr>
          <w:p w:rsidR="00A53A30" w:rsidRPr="002056BE" w:rsidRDefault="00230DBF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30</w:t>
            </w:r>
            <w:r w:rsidR="00A53A30"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7A2094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человека при оплате за </w:t>
            </w:r>
            <w:r w:rsidR="00A53A30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10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и более занятий, группа формируется исполнителем услуг  </w:t>
            </w:r>
          </w:p>
        </w:tc>
      </w:tr>
      <w:tr w:rsidR="00A53A30" w:rsidRPr="004F32B9" w:rsidTr="001543DA">
        <w:trPr>
          <w:trHeight w:val="666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15.34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групповых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спортивных мероприятий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u w:val="single"/>
                <w:lang w:eastAsia="ru-RU"/>
              </w:rPr>
              <w:t>(волейбол):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10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15.34.1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для группы численностью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до 15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15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87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15.34.2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для группы численностью от 16 до 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30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574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15.34.3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1 человека в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численностью свыше 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 каждого дополнительного человека</w:t>
            </w:r>
          </w:p>
        </w:tc>
      </w:tr>
      <w:tr w:rsidR="00A53A30" w:rsidRPr="004F32B9" w:rsidTr="001543DA">
        <w:trPr>
          <w:trHeight w:val="742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групповых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спортивных мероприятий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u w:val="single"/>
                <w:lang w:eastAsia="ru-RU"/>
              </w:rPr>
              <w:t>(баскетбол):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9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15.35.1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группы численностью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до 15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15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75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15.35.2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группы численностью от 16 до 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30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472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15.35.3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9260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1 человека в группе численностью свыше 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 каждого дополнительного человека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15.36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групповых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спортивных мероприятий </w:t>
            </w:r>
            <w:r w:rsidRPr="004F32B9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u w:val="single"/>
                <w:lang w:eastAsia="ru-RU"/>
              </w:rPr>
              <w:t>(общефизическая подготовка):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A53A30" w:rsidRPr="004F32B9" w:rsidRDefault="00A53A30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</w:p>
        </w:tc>
      </w:tr>
      <w:tr w:rsidR="00A53A30" w:rsidRPr="004F32B9" w:rsidTr="001543DA">
        <w:trPr>
          <w:trHeight w:val="987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15.36.1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группы численностью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 до 15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15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60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15.36.2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группы численностью от 16 до 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группы до 30 человек включительно, группа формируется потребителем услуг самостоятельно</w:t>
            </w:r>
          </w:p>
        </w:tc>
      </w:tr>
      <w:tr w:rsidR="00A53A30" w:rsidRPr="004F32B9" w:rsidTr="001543DA">
        <w:trPr>
          <w:trHeight w:val="716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15.36.3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592605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для 1 человека в группе численностью свыше 30 человек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а каждого дополнительного человека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15.47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Занятие адаптивной физической культурой на универсальном комплексе PRIMUS RS (функциональная оценка, диагностика и реабилитация опорно-двигательного аппарата)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2 145,00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одного человека</w:t>
            </w:r>
          </w:p>
        </w:tc>
      </w:tr>
      <w:tr w:rsidR="00A53A30" w:rsidRPr="004F32B9" w:rsidTr="001543DA">
        <w:trPr>
          <w:trHeight w:val="810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15.48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Занятие адаптивной физической культу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рой на универсальном комплексе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PRIMUS RS (функциональная оценка, диагностика и реабилитация опорно-двигательного аппарата)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1 950,00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с одного человека при оплате за 8 и более занятий</w:t>
            </w:r>
          </w:p>
        </w:tc>
      </w:tr>
      <w:tr w:rsidR="00A53A30" w:rsidRPr="004F32B9" w:rsidTr="001543DA">
        <w:trPr>
          <w:trHeight w:val="79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15.49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Занятие адаптивной физической культу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рой на универсальном комплексе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PRIMUS RS (функциональная оценка, диагностика и реабилитация опорно-двигательного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аппарата)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lastRenderedPageBreak/>
              <w:t>1 820,00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</w:t>
            </w:r>
          </w:p>
        </w:tc>
      </w:tr>
      <w:tr w:rsidR="00A53A30" w:rsidRPr="004F32B9" w:rsidTr="001543DA">
        <w:trPr>
          <w:trHeight w:val="121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lastRenderedPageBreak/>
              <w:t>15.50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Занятие адаптивной физической культу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рой на универсальном комплексе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PRIMUS RS (функциональная оценка, диагностика и реабилитация опорно-двигательного аппарата)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1 690,00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6146DA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ена с одного человека </w:t>
            </w:r>
            <w:r w:rsidR="00A53A30"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(для граждан с инвалидностью 1, 2, 3 групп) при оплате за 8 и более занятий</w:t>
            </w:r>
          </w:p>
        </w:tc>
      </w:tr>
      <w:tr w:rsidR="00A53A30" w:rsidRPr="004F32B9" w:rsidTr="001543DA">
        <w:trPr>
          <w:trHeight w:val="1215"/>
        </w:trPr>
        <w:tc>
          <w:tcPr>
            <w:tcW w:w="817" w:type="dxa"/>
            <w:hideMark/>
          </w:tcPr>
          <w:p w:rsidR="00A53A30" w:rsidRPr="004F32B9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15.54</w:t>
            </w:r>
          </w:p>
        </w:tc>
        <w:tc>
          <w:tcPr>
            <w:tcW w:w="5421" w:type="dxa"/>
            <w:hideMark/>
          </w:tcPr>
          <w:p w:rsidR="00A53A30" w:rsidRPr="004F32B9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Организация и проведение спортивных мероприятий (в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закрытых помещениях и на открытых площадках) с использованием спортив</w:t>
            </w: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 xml:space="preserve">ного инвентаря и оборудования, </w:t>
            </w:r>
            <w:r w:rsidRPr="004F32B9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br/>
              <w:t>мультимедийного сопровождения (светодиодного экрана, звуковых порталов, звукового усилителя, персонального компьютера, мультимедийного проигрывателя)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 (мероприятие)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CA4DA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услуги определяется по соглашению сторон в зависимости от содержания и продолжительности оказания услуги</w:t>
            </w:r>
          </w:p>
        </w:tc>
      </w:tr>
      <w:tr w:rsidR="00A53A30" w:rsidRPr="004F32B9" w:rsidTr="001543DA">
        <w:trPr>
          <w:trHeight w:val="1215"/>
        </w:trPr>
        <w:tc>
          <w:tcPr>
            <w:tcW w:w="817" w:type="dxa"/>
            <w:hideMark/>
          </w:tcPr>
          <w:p w:rsidR="00A53A30" w:rsidRPr="00352F75" w:rsidRDefault="00A53A30" w:rsidP="004F32B9">
            <w:pPr>
              <w:suppressAutoHyphens w:val="0"/>
              <w:ind w:right="-285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352F75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21" w:type="dxa"/>
            <w:hideMark/>
          </w:tcPr>
          <w:p w:rsidR="00A53A30" w:rsidRPr="00352F75" w:rsidRDefault="00A53A30" w:rsidP="00804005">
            <w:pPr>
              <w:suppressAutoHyphens w:val="0"/>
              <w:ind w:right="-108"/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</w:pPr>
            <w:r w:rsidRPr="00352F75">
              <w:rPr>
                <w:rFonts w:ascii="Times New Roman" w:eastAsia="Times New Roman" w:hAnsi="Times New Roman"/>
                <w:b/>
                <w:bCs/>
                <w:color w:val="212121"/>
                <w:kern w:val="0"/>
                <w:sz w:val="28"/>
                <w:szCs w:val="28"/>
                <w:lang w:eastAsia="ru-RU"/>
              </w:rPr>
              <w:t xml:space="preserve">Услуги по организации и проведению творческих фестивалей, конкурсов, праздничных, культурно-массовых мероприятий, конференций, семинаров, выставок, иных мероприятий </w:t>
            </w:r>
          </w:p>
        </w:tc>
        <w:tc>
          <w:tcPr>
            <w:tcW w:w="1559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701" w:type="dxa"/>
            <w:hideMark/>
          </w:tcPr>
          <w:p w:rsidR="00A53A30" w:rsidRPr="002056BE" w:rsidRDefault="00A53A30" w:rsidP="002056BE">
            <w:pPr>
              <w:suppressAutoHyphens w:val="0"/>
              <w:ind w:right="34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  <w:r w:rsidRPr="002056BE"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18" w:type="dxa"/>
            <w:hideMark/>
          </w:tcPr>
          <w:p w:rsidR="00A53A30" w:rsidRPr="006146DA" w:rsidRDefault="00A53A30" w:rsidP="00166F45">
            <w:pPr>
              <w:suppressAutoHyphens w:val="0"/>
              <w:jc w:val="center"/>
              <w:rPr>
                <w:rFonts w:ascii="Times New Roman" w:eastAsia="Times New Roman" w:hAnsi="Times New Roman"/>
                <w:color w:val="21212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A53A30" w:rsidRPr="004F32B9" w:rsidRDefault="002056BE" w:rsidP="006146DA">
            <w:pPr>
              <w:suppressAutoHyphens w:val="0"/>
              <w:ind w:right="-109"/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Ц</w:t>
            </w:r>
            <w:r w:rsidR="00A53A30" w:rsidRPr="00CA4DAE">
              <w:rPr>
                <w:rFonts w:ascii="Times New Roman" w:eastAsia="Times New Roman" w:hAnsi="Times New Roman"/>
                <w:color w:val="212121"/>
                <w:kern w:val="0"/>
                <w:sz w:val="28"/>
                <w:szCs w:val="28"/>
                <w:lang w:eastAsia="ru-RU"/>
              </w:rPr>
              <w:t>ена услуги определяется по соглашению сторон в зависимости от содержания и продолжительности оказания услуги</w:t>
            </w:r>
          </w:p>
        </w:tc>
      </w:tr>
    </w:tbl>
    <w:p w:rsidR="00DA27A2" w:rsidRPr="00DA27A2" w:rsidRDefault="00DA27A2" w:rsidP="00DA27A2">
      <w:pPr>
        <w:suppressAutoHyphens w:val="0"/>
        <w:spacing w:after="0" w:line="240" w:lineRule="auto"/>
        <w:ind w:right="-285"/>
        <w:rPr>
          <w:rFonts w:ascii="Times New Roman" w:eastAsia="Times New Roman" w:hAnsi="Times New Roman"/>
          <w:b/>
          <w:color w:val="212121"/>
          <w:kern w:val="0"/>
          <w:sz w:val="28"/>
          <w:szCs w:val="28"/>
          <w:lang w:eastAsia="ru-RU"/>
        </w:rPr>
      </w:pPr>
      <w:r w:rsidRPr="00DA27A2">
        <w:rPr>
          <w:rFonts w:ascii="Times New Roman" w:eastAsia="Times New Roman" w:hAnsi="Times New Roman"/>
          <w:b/>
          <w:color w:val="212121"/>
          <w:kern w:val="0"/>
          <w:sz w:val="28"/>
          <w:szCs w:val="28"/>
          <w:lang w:eastAsia="ru-RU"/>
        </w:rPr>
        <w:t>* - услуги оказываются</w:t>
      </w:r>
      <w:r w:rsidR="00205BF5">
        <w:rPr>
          <w:rFonts w:ascii="Times New Roman" w:eastAsia="Times New Roman" w:hAnsi="Times New Roman"/>
          <w:b/>
          <w:color w:val="212121"/>
          <w:kern w:val="0"/>
          <w:sz w:val="28"/>
          <w:szCs w:val="28"/>
          <w:lang w:eastAsia="ru-RU"/>
        </w:rPr>
        <w:t xml:space="preserve"> исключительно </w:t>
      </w:r>
      <w:r w:rsidRPr="00DA27A2">
        <w:rPr>
          <w:rFonts w:ascii="Times New Roman" w:eastAsia="Times New Roman" w:hAnsi="Times New Roman"/>
          <w:b/>
          <w:color w:val="212121"/>
          <w:kern w:val="0"/>
          <w:sz w:val="28"/>
          <w:szCs w:val="28"/>
          <w:lang w:eastAsia="ru-RU"/>
        </w:rPr>
        <w:t xml:space="preserve">в рамках курса реабилитации </w:t>
      </w:r>
    </w:p>
    <w:sectPr w:rsidR="00DA27A2" w:rsidRPr="00DA27A2" w:rsidSect="00C011E9">
      <w:headerReference w:type="default" r:id="rId8"/>
      <w:pgSz w:w="16838" w:h="11906" w:orient="landscape"/>
      <w:pgMar w:top="568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AE" w:rsidRDefault="00654FAE" w:rsidP="00207D9C">
      <w:pPr>
        <w:spacing w:after="0" w:line="240" w:lineRule="auto"/>
      </w:pPr>
      <w:r>
        <w:separator/>
      </w:r>
    </w:p>
  </w:endnote>
  <w:endnote w:type="continuationSeparator" w:id="0">
    <w:p w:rsidR="00654FAE" w:rsidRDefault="00654FAE" w:rsidP="0020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AE" w:rsidRDefault="00654FAE" w:rsidP="00207D9C">
      <w:pPr>
        <w:spacing w:after="0" w:line="240" w:lineRule="auto"/>
      </w:pPr>
      <w:r>
        <w:separator/>
      </w:r>
    </w:p>
  </w:footnote>
  <w:footnote w:type="continuationSeparator" w:id="0">
    <w:p w:rsidR="00654FAE" w:rsidRDefault="00654FAE" w:rsidP="0020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64983"/>
      <w:docPartObj>
        <w:docPartGallery w:val="Page Numbers (Top of Page)"/>
        <w:docPartUnique/>
      </w:docPartObj>
    </w:sdtPr>
    <w:sdtEndPr/>
    <w:sdtContent>
      <w:p w:rsidR="00166F45" w:rsidRDefault="00166F4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3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F45" w:rsidRDefault="00166F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F72"/>
    <w:multiLevelType w:val="hybridMultilevel"/>
    <w:tmpl w:val="FAA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30D"/>
    <w:multiLevelType w:val="hybridMultilevel"/>
    <w:tmpl w:val="367E00A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CA1"/>
    <w:multiLevelType w:val="hybridMultilevel"/>
    <w:tmpl w:val="9B34AC22"/>
    <w:lvl w:ilvl="0" w:tplc="4B3E124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E80E68"/>
    <w:multiLevelType w:val="hybridMultilevel"/>
    <w:tmpl w:val="D578F65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4B6"/>
    <w:multiLevelType w:val="hybridMultilevel"/>
    <w:tmpl w:val="D4649DA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2D4F"/>
    <w:multiLevelType w:val="hybridMultilevel"/>
    <w:tmpl w:val="141A84A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EB0"/>
    <w:multiLevelType w:val="hybridMultilevel"/>
    <w:tmpl w:val="419AFF94"/>
    <w:lvl w:ilvl="0" w:tplc="273EC85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F7EEA"/>
    <w:multiLevelType w:val="hybridMultilevel"/>
    <w:tmpl w:val="692AD1E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6E52"/>
    <w:multiLevelType w:val="hybridMultilevel"/>
    <w:tmpl w:val="0A5A61DC"/>
    <w:lvl w:ilvl="0" w:tplc="0E86830C">
      <w:start w:val="1"/>
      <w:numFmt w:val="decimal"/>
      <w:lvlText w:val="%1."/>
      <w:lvlJc w:val="left"/>
      <w:pPr>
        <w:ind w:left="1953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9" w15:restartNumberingAfterBreak="0">
    <w:nsid w:val="571F096F"/>
    <w:multiLevelType w:val="hybridMultilevel"/>
    <w:tmpl w:val="28DCF7AC"/>
    <w:lvl w:ilvl="0" w:tplc="12B4020E">
      <w:start w:val="1"/>
      <w:numFmt w:val="decimal"/>
      <w:lvlText w:val="%1."/>
      <w:lvlJc w:val="left"/>
      <w:pPr>
        <w:ind w:left="88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C3D6711"/>
    <w:multiLevelType w:val="hybridMultilevel"/>
    <w:tmpl w:val="0F4AF6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0E0E"/>
    <w:multiLevelType w:val="hybridMultilevel"/>
    <w:tmpl w:val="F42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9"/>
    <w:rsid w:val="0000653E"/>
    <w:rsid w:val="00021BEC"/>
    <w:rsid w:val="00042979"/>
    <w:rsid w:val="00063287"/>
    <w:rsid w:val="000734B9"/>
    <w:rsid w:val="00082F6D"/>
    <w:rsid w:val="0008672F"/>
    <w:rsid w:val="000B31DA"/>
    <w:rsid w:val="000B5659"/>
    <w:rsid w:val="000C4285"/>
    <w:rsid w:val="000C497A"/>
    <w:rsid w:val="000F73EE"/>
    <w:rsid w:val="001072B2"/>
    <w:rsid w:val="001105A2"/>
    <w:rsid w:val="00110E22"/>
    <w:rsid w:val="00117B6B"/>
    <w:rsid w:val="0014385E"/>
    <w:rsid w:val="001543DA"/>
    <w:rsid w:val="00166F45"/>
    <w:rsid w:val="001709C8"/>
    <w:rsid w:val="001B2676"/>
    <w:rsid w:val="001C4BC0"/>
    <w:rsid w:val="001F4E95"/>
    <w:rsid w:val="002056BE"/>
    <w:rsid w:val="00205BF5"/>
    <w:rsid w:val="0020799F"/>
    <w:rsid w:val="00207D9C"/>
    <w:rsid w:val="00212D4B"/>
    <w:rsid w:val="00215010"/>
    <w:rsid w:val="00230DBF"/>
    <w:rsid w:val="00236F8E"/>
    <w:rsid w:val="002376E5"/>
    <w:rsid w:val="00237C49"/>
    <w:rsid w:val="00290DB4"/>
    <w:rsid w:val="002A231F"/>
    <w:rsid w:val="002B77A6"/>
    <w:rsid w:val="002D27E5"/>
    <w:rsid w:val="002D3EE7"/>
    <w:rsid w:val="002D4984"/>
    <w:rsid w:val="002E3353"/>
    <w:rsid w:val="00306DE7"/>
    <w:rsid w:val="0031544D"/>
    <w:rsid w:val="00352F75"/>
    <w:rsid w:val="00370939"/>
    <w:rsid w:val="00386BE9"/>
    <w:rsid w:val="003A2146"/>
    <w:rsid w:val="003A2C3F"/>
    <w:rsid w:val="003A6936"/>
    <w:rsid w:val="003B777A"/>
    <w:rsid w:val="003C25D2"/>
    <w:rsid w:val="003E7390"/>
    <w:rsid w:val="003F0A80"/>
    <w:rsid w:val="0041177F"/>
    <w:rsid w:val="00414F79"/>
    <w:rsid w:val="00456E9A"/>
    <w:rsid w:val="00457CC6"/>
    <w:rsid w:val="00467059"/>
    <w:rsid w:val="004924A2"/>
    <w:rsid w:val="004938FA"/>
    <w:rsid w:val="004B366A"/>
    <w:rsid w:val="004B7187"/>
    <w:rsid w:val="004C1231"/>
    <w:rsid w:val="004C1288"/>
    <w:rsid w:val="004C5A41"/>
    <w:rsid w:val="004F32B9"/>
    <w:rsid w:val="00512357"/>
    <w:rsid w:val="00521265"/>
    <w:rsid w:val="00540677"/>
    <w:rsid w:val="00550363"/>
    <w:rsid w:val="00553EEB"/>
    <w:rsid w:val="00560556"/>
    <w:rsid w:val="00573378"/>
    <w:rsid w:val="00586F75"/>
    <w:rsid w:val="00592605"/>
    <w:rsid w:val="005962FA"/>
    <w:rsid w:val="005B446A"/>
    <w:rsid w:val="005C27E1"/>
    <w:rsid w:val="005C39F9"/>
    <w:rsid w:val="005C3BC2"/>
    <w:rsid w:val="005F7A35"/>
    <w:rsid w:val="00600393"/>
    <w:rsid w:val="00604394"/>
    <w:rsid w:val="006146DA"/>
    <w:rsid w:val="0062047A"/>
    <w:rsid w:val="0062581F"/>
    <w:rsid w:val="0065139F"/>
    <w:rsid w:val="00654FAE"/>
    <w:rsid w:val="00656BA0"/>
    <w:rsid w:val="006877EA"/>
    <w:rsid w:val="006A5CDD"/>
    <w:rsid w:val="006A6A5B"/>
    <w:rsid w:val="006B0359"/>
    <w:rsid w:val="006C093F"/>
    <w:rsid w:val="006D722B"/>
    <w:rsid w:val="006E0578"/>
    <w:rsid w:val="006E798C"/>
    <w:rsid w:val="006F2F61"/>
    <w:rsid w:val="00704153"/>
    <w:rsid w:val="00704DC6"/>
    <w:rsid w:val="007154CC"/>
    <w:rsid w:val="0072150D"/>
    <w:rsid w:val="00734BA2"/>
    <w:rsid w:val="007422DC"/>
    <w:rsid w:val="00772307"/>
    <w:rsid w:val="007734A1"/>
    <w:rsid w:val="007978F2"/>
    <w:rsid w:val="007A2094"/>
    <w:rsid w:val="007A23BB"/>
    <w:rsid w:val="007C0E28"/>
    <w:rsid w:val="007D44F2"/>
    <w:rsid w:val="007F0205"/>
    <w:rsid w:val="007F5EAB"/>
    <w:rsid w:val="00804005"/>
    <w:rsid w:val="00840E46"/>
    <w:rsid w:val="00854F34"/>
    <w:rsid w:val="00871CCA"/>
    <w:rsid w:val="0088097C"/>
    <w:rsid w:val="0090647D"/>
    <w:rsid w:val="009109AB"/>
    <w:rsid w:val="00916632"/>
    <w:rsid w:val="00945BAF"/>
    <w:rsid w:val="00945C68"/>
    <w:rsid w:val="009A17B5"/>
    <w:rsid w:val="009C14AB"/>
    <w:rsid w:val="009C37E5"/>
    <w:rsid w:val="009C506B"/>
    <w:rsid w:val="009E4E4B"/>
    <w:rsid w:val="00A026A4"/>
    <w:rsid w:val="00A05FA4"/>
    <w:rsid w:val="00A22EDC"/>
    <w:rsid w:val="00A4748C"/>
    <w:rsid w:val="00A52176"/>
    <w:rsid w:val="00A53A30"/>
    <w:rsid w:val="00A615BE"/>
    <w:rsid w:val="00A81199"/>
    <w:rsid w:val="00A81D0F"/>
    <w:rsid w:val="00AA32B3"/>
    <w:rsid w:val="00AA3B77"/>
    <w:rsid w:val="00AA49FF"/>
    <w:rsid w:val="00AB72C6"/>
    <w:rsid w:val="00AD3607"/>
    <w:rsid w:val="00AE0DA2"/>
    <w:rsid w:val="00AE35FE"/>
    <w:rsid w:val="00AF713A"/>
    <w:rsid w:val="00B020A9"/>
    <w:rsid w:val="00B33002"/>
    <w:rsid w:val="00B447E7"/>
    <w:rsid w:val="00B45036"/>
    <w:rsid w:val="00B60168"/>
    <w:rsid w:val="00B7573D"/>
    <w:rsid w:val="00B76FDC"/>
    <w:rsid w:val="00B8118F"/>
    <w:rsid w:val="00B91F85"/>
    <w:rsid w:val="00B95BCE"/>
    <w:rsid w:val="00BA1FE2"/>
    <w:rsid w:val="00BA3FB2"/>
    <w:rsid w:val="00BB04BB"/>
    <w:rsid w:val="00BC222F"/>
    <w:rsid w:val="00BC28F2"/>
    <w:rsid w:val="00BC37C7"/>
    <w:rsid w:val="00BF4192"/>
    <w:rsid w:val="00BF441D"/>
    <w:rsid w:val="00C011E9"/>
    <w:rsid w:val="00C046DA"/>
    <w:rsid w:val="00C52E04"/>
    <w:rsid w:val="00C54788"/>
    <w:rsid w:val="00C56279"/>
    <w:rsid w:val="00C955AF"/>
    <w:rsid w:val="00CA4DAE"/>
    <w:rsid w:val="00CC34EC"/>
    <w:rsid w:val="00CC7AFA"/>
    <w:rsid w:val="00CD33E5"/>
    <w:rsid w:val="00CE6DFD"/>
    <w:rsid w:val="00D03291"/>
    <w:rsid w:val="00D167E1"/>
    <w:rsid w:val="00D23655"/>
    <w:rsid w:val="00D32D58"/>
    <w:rsid w:val="00D34724"/>
    <w:rsid w:val="00D44B3B"/>
    <w:rsid w:val="00D51F4A"/>
    <w:rsid w:val="00D66A61"/>
    <w:rsid w:val="00D72D8D"/>
    <w:rsid w:val="00D82B78"/>
    <w:rsid w:val="00D83D16"/>
    <w:rsid w:val="00D87461"/>
    <w:rsid w:val="00D95FF1"/>
    <w:rsid w:val="00D964B3"/>
    <w:rsid w:val="00DA27A2"/>
    <w:rsid w:val="00DA7F6C"/>
    <w:rsid w:val="00DB357F"/>
    <w:rsid w:val="00DB4682"/>
    <w:rsid w:val="00DB5631"/>
    <w:rsid w:val="00DC51BE"/>
    <w:rsid w:val="00DC676C"/>
    <w:rsid w:val="00E03FFB"/>
    <w:rsid w:val="00E35679"/>
    <w:rsid w:val="00E57D2B"/>
    <w:rsid w:val="00E60BAE"/>
    <w:rsid w:val="00E84DBE"/>
    <w:rsid w:val="00E953DB"/>
    <w:rsid w:val="00EA38FE"/>
    <w:rsid w:val="00EA3A4D"/>
    <w:rsid w:val="00EA4FC5"/>
    <w:rsid w:val="00EC23A4"/>
    <w:rsid w:val="00EC56C1"/>
    <w:rsid w:val="00EC6C78"/>
    <w:rsid w:val="00EE6F75"/>
    <w:rsid w:val="00EF401C"/>
    <w:rsid w:val="00F040FC"/>
    <w:rsid w:val="00F06895"/>
    <w:rsid w:val="00F42A3E"/>
    <w:rsid w:val="00F759F4"/>
    <w:rsid w:val="00FA0EC6"/>
    <w:rsid w:val="00FA2AC2"/>
    <w:rsid w:val="00FC3511"/>
    <w:rsid w:val="00FD212F"/>
    <w:rsid w:val="00FD691A"/>
    <w:rsid w:val="00FE6A13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44DC-4AFA-4782-B126-A3F91B2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39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39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1">
    <w:name w:val="Абзац списка1"/>
    <w:rsid w:val="000C4285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70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D9C"/>
    <w:rPr>
      <w:rFonts w:ascii="Calibri" w:eastAsia="Arial Unicode MS" w:hAnsi="Calibri" w:cs="Times New Roman"/>
      <w:kern w:val="2"/>
      <w:lang w:eastAsia="ar-SA"/>
    </w:rPr>
  </w:style>
  <w:style w:type="paragraph" w:styleId="a9">
    <w:name w:val="footer"/>
    <w:basedOn w:val="a"/>
    <w:link w:val="aa"/>
    <w:uiPriority w:val="99"/>
    <w:unhideWhenUsed/>
    <w:rsid w:val="0020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D9C"/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5596-5AA8-47ED-BE34-13A8961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</dc:creator>
  <cp:lastModifiedBy>AAM</cp:lastModifiedBy>
  <cp:revision>2</cp:revision>
  <cp:lastPrinted>2022-07-04T06:51:00Z</cp:lastPrinted>
  <dcterms:created xsi:type="dcterms:W3CDTF">2022-08-04T03:46:00Z</dcterms:created>
  <dcterms:modified xsi:type="dcterms:W3CDTF">2022-08-04T03:46:00Z</dcterms:modified>
</cp:coreProperties>
</file>