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color w:val="333333"/>
          <w:sz w:val="28"/>
          <w:szCs w:val="28"/>
        </w:rPr>
        <w:t>Методика «Простые невербальные аналогии» </w:t>
      </w:r>
      <w:r w:rsidRPr="006920C5">
        <w:rPr>
          <w:rFonts w:ascii="Arial" w:hAnsi="Arial" w:cs="Arial"/>
          <w:color w:val="333333"/>
          <w:sz w:val="28"/>
          <w:szCs w:val="28"/>
        </w:rPr>
        <w:t>(</w:t>
      </w:r>
      <w:r w:rsidRPr="006920C5">
        <w:rPr>
          <w:rFonts w:ascii="Arial" w:hAnsi="Arial" w:cs="Arial"/>
          <w:color w:val="333333"/>
        </w:rPr>
        <w:t>Н. Я. Семаго, М..М. Семаго)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Цель: </w:t>
      </w:r>
      <w:r w:rsidRPr="006920C5">
        <w:rPr>
          <w:rFonts w:ascii="Arial" w:hAnsi="Arial" w:cs="Arial"/>
          <w:color w:val="333333"/>
        </w:rPr>
        <w:t>изучение установления логических связей и отношений между понятиями (предметами), сформированности основ понятийного мышления.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Оборудование:</w:t>
      </w:r>
      <w:r w:rsidRPr="006920C5">
        <w:rPr>
          <w:rFonts w:ascii="Arial" w:hAnsi="Arial" w:cs="Arial"/>
          <w:i/>
          <w:iCs/>
          <w:color w:val="333333"/>
        </w:rPr>
        <w:t> </w:t>
      </w:r>
      <w:r w:rsidRPr="006920C5">
        <w:rPr>
          <w:rFonts w:ascii="Arial" w:hAnsi="Arial" w:cs="Arial"/>
          <w:color w:val="333333"/>
        </w:rPr>
        <w:t>бланк с заданиями (карточки). (</w:t>
      </w:r>
      <w:r w:rsidRPr="006920C5">
        <w:rPr>
          <w:rFonts w:ascii="Arial" w:hAnsi="Arial" w:cs="Arial"/>
          <w:i/>
          <w:iCs/>
          <w:color w:val="333333"/>
        </w:rPr>
        <w:t>Приложение 14</w:t>
      </w:r>
      <w:r w:rsidRPr="006920C5">
        <w:rPr>
          <w:rFonts w:ascii="Arial" w:hAnsi="Arial" w:cs="Arial"/>
          <w:color w:val="333333"/>
        </w:rPr>
        <w:t>)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Инструкция</w:t>
      </w:r>
      <w:r w:rsidRPr="006920C5">
        <w:rPr>
          <w:rFonts w:ascii="Arial" w:hAnsi="Arial" w:cs="Arial"/>
          <w:i/>
          <w:iCs/>
          <w:color w:val="333333"/>
        </w:rPr>
        <w:t>: </w:t>
      </w:r>
      <w:r w:rsidRPr="006920C5">
        <w:rPr>
          <w:rFonts w:ascii="Arial" w:hAnsi="Arial" w:cs="Arial"/>
          <w:color w:val="333333"/>
        </w:rPr>
        <w:t>«Посмотри, здесь уже объединили «рыбу» и «воду» (показать). Подбери к «лисе» одну из картинок (показать нижний ряд картинок), чтобы получилась такая же парочка. Если «рыба» и «вода», то «лиса» и «…»? Покажи». Аналогично ребёнку предъявляются остальные карточки.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В случае, если ребёнок не понимает задание следует оказать помощь (Первую картинку из карточки № 1 можно проанализировать совместно с ребенком, далее помощь ребёнку не дается).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i/>
          <w:iCs/>
          <w:color w:val="333333"/>
        </w:rPr>
        <w:t>Правильные ответы: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№1 – нора; №6 – трава;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№2 – конура; №7 – маленький закрашенный круг;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№3 – дерево; №8 – стрелка, направленная вниз;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№4 – зайчонок; №9 – маленький, не закрашенный треугольник;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№5 – теленок; №10 – квадрат, в центре которого черный квадрат.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Процедура проведения: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Ребёнку предлагается в соответствии с соотношением изображений в левой части рисунка по аналогии подобрать одно (единственно подходящее по аналогии с левой частью) изображение из нижней правой части рисунка. Затем предъявляют задание №2, совпадающее по смысловой структуре с первым заданием. Задание №3 подается в виде абстрактных изображений.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Анализ результатов: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Ответы ребёнка фиксируются в протоколе. Предусматривается не только качественная обработка, но и количественная. </w:t>
      </w:r>
      <w:r w:rsidRPr="006920C5">
        <w:rPr>
          <w:rFonts w:ascii="Arial" w:hAnsi="Arial" w:cs="Arial"/>
          <w:b/>
          <w:bCs/>
          <w:i/>
          <w:iCs/>
          <w:color w:val="333333"/>
        </w:rPr>
        <w:t>1 балл</w:t>
      </w:r>
      <w:r w:rsidRPr="006920C5">
        <w:rPr>
          <w:rFonts w:ascii="Arial" w:hAnsi="Arial" w:cs="Arial"/>
          <w:color w:val="333333"/>
        </w:rPr>
        <w:t> начисляется за каждый правильный ответ. </w:t>
      </w:r>
      <w:r w:rsidRPr="006920C5">
        <w:rPr>
          <w:rFonts w:ascii="Arial" w:hAnsi="Arial" w:cs="Arial"/>
          <w:b/>
          <w:bCs/>
          <w:i/>
          <w:iCs/>
          <w:color w:val="333333"/>
        </w:rPr>
        <w:t>0 баллов</w:t>
      </w:r>
      <w:r w:rsidRPr="006920C5">
        <w:rPr>
          <w:rFonts w:ascii="Arial" w:hAnsi="Arial" w:cs="Arial"/>
          <w:color w:val="333333"/>
        </w:rPr>
        <w:t> – любые другие ответы.</w:t>
      </w:r>
    </w:p>
    <w:p w:rsidR="006920C5" w:rsidRPr="006920C5" w:rsidRDefault="006920C5" w:rsidP="006920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Высокий уровень – 7 – 10 баллов;</w:t>
      </w:r>
    </w:p>
    <w:p w:rsidR="006920C5" w:rsidRPr="006920C5" w:rsidRDefault="006920C5" w:rsidP="006920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Средний уровень - 4-6 баллов;</w:t>
      </w:r>
    </w:p>
    <w:p w:rsidR="006920C5" w:rsidRPr="006920C5" w:rsidRDefault="006920C5" w:rsidP="006920C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Низкий уровень - 1-3 балла.</w:t>
      </w:r>
    </w:p>
    <w:p w:rsidR="006920C5" w:rsidRPr="006920C5" w:rsidRDefault="006920C5" w:rsidP="006920C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b/>
          <w:bCs/>
          <w:i/>
          <w:iCs/>
          <w:color w:val="333333"/>
        </w:rPr>
        <w:t>Анализируемые показатели:</w:t>
      </w:r>
    </w:p>
    <w:p w:rsidR="006920C5" w:rsidRPr="006920C5" w:rsidRDefault="006920C5" w:rsidP="006920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правильный уверенный ответ;</w:t>
      </w:r>
    </w:p>
    <w:p w:rsidR="006920C5" w:rsidRPr="006920C5" w:rsidRDefault="006920C5" w:rsidP="006920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правильный ответ после указания на ошибку;</w:t>
      </w:r>
    </w:p>
    <w:p w:rsidR="006920C5" w:rsidRPr="006920C5" w:rsidRDefault="006920C5" w:rsidP="006920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невозможность выполнения при любом виде помощи;</w:t>
      </w:r>
    </w:p>
    <w:p w:rsidR="006920C5" w:rsidRPr="006920C5" w:rsidRDefault="006920C5" w:rsidP="006920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возможность удержания инструкции и выполнения задания до конца;</w:t>
      </w:r>
    </w:p>
    <w:p w:rsidR="006920C5" w:rsidRPr="006920C5" w:rsidRDefault="006920C5" w:rsidP="006920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стратегия выполнения ребенком логических связей и отношений между понятиями;</w:t>
      </w:r>
    </w:p>
    <w:p w:rsidR="006920C5" w:rsidRPr="006920C5" w:rsidRDefault="006920C5" w:rsidP="006920C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6920C5">
        <w:rPr>
          <w:rFonts w:ascii="Arial" w:hAnsi="Arial" w:cs="Arial"/>
          <w:color w:val="333333"/>
        </w:rPr>
        <w:t>оценка характера обучаемости и объема необходимой помощи со стороны взрослого.</w:t>
      </w:r>
      <w:bookmarkStart w:id="0" w:name="_GoBack"/>
      <w:bookmarkEnd w:id="0"/>
    </w:p>
    <w:sectPr w:rsidR="006920C5" w:rsidRPr="006920C5" w:rsidSect="006920C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607B"/>
    <w:multiLevelType w:val="multilevel"/>
    <w:tmpl w:val="0F8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A08AD"/>
    <w:multiLevelType w:val="multilevel"/>
    <w:tmpl w:val="F98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C5"/>
    <w:rsid w:val="006920C5"/>
    <w:rsid w:val="0097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C269-8FF1-4CCD-ABFD-4592BC57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2022-04-14T07:11:00Z</dcterms:created>
  <dcterms:modified xsi:type="dcterms:W3CDTF">2022-04-14T07:17:00Z</dcterms:modified>
</cp:coreProperties>
</file>