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4C" w:rsidRPr="00250A4C" w:rsidRDefault="00250A4C" w:rsidP="00250A4C">
      <w:pPr>
        <w:shd w:val="clear" w:color="auto" w:fill="FDFDFD"/>
        <w:spacing w:after="240" w:line="240" w:lineRule="auto"/>
        <w:rPr>
          <w:rFonts w:ascii="Arial" w:eastAsia="Times New Roman" w:hAnsi="Arial" w:cs="Arial"/>
          <w:b/>
          <w:color w:val="272727"/>
          <w:sz w:val="40"/>
          <w:szCs w:val="40"/>
          <w:lang w:eastAsia="ru-RU"/>
        </w:rPr>
      </w:pPr>
      <w:proofErr w:type="spellStart"/>
      <w:r w:rsidRPr="00250A4C">
        <w:rPr>
          <w:rFonts w:ascii="Arial" w:eastAsia="Times New Roman" w:hAnsi="Arial" w:cs="Arial"/>
          <w:b/>
          <w:color w:val="272727"/>
          <w:sz w:val="40"/>
          <w:szCs w:val="40"/>
          <w:lang w:eastAsia="ru-RU"/>
        </w:rPr>
        <w:t>Кинезиотерапия</w:t>
      </w:r>
      <w:proofErr w:type="spellEnd"/>
      <w:r w:rsidRPr="00250A4C">
        <w:rPr>
          <w:rFonts w:ascii="Arial" w:eastAsia="Times New Roman" w:hAnsi="Arial" w:cs="Arial"/>
          <w:b/>
          <w:color w:val="272727"/>
          <w:sz w:val="40"/>
          <w:szCs w:val="40"/>
          <w:lang w:eastAsia="ru-RU"/>
        </w:rPr>
        <w:t xml:space="preserve"> доктора </w:t>
      </w:r>
      <w:proofErr w:type="spellStart"/>
      <w:r w:rsidRPr="00250A4C">
        <w:rPr>
          <w:rFonts w:ascii="Arial" w:eastAsia="Times New Roman" w:hAnsi="Arial" w:cs="Arial"/>
          <w:b/>
          <w:color w:val="272727"/>
          <w:sz w:val="40"/>
          <w:szCs w:val="40"/>
          <w:lang w:eastAsia="ru-RU"/>
        </w:rPr>
        <w:t>Бубновского</w:t>
      </w:r>
      <w:proofErr w:type="spellEnd"/>
    </w:p>
    <w:p w:rsidR="00250A4C" w:rsidRPr="00250A4C" w:rsidRDefault="00250A4C" w:rsidP="00250A4C">
      <w:pPr>
        <w:shd w:val="clear" w:color="auto" w:fill="FDFDFD"/>
        <w:spacing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До недавнего времени медицина предлагала лечить заболевания опорно-двигательного аппарата при помощи лекарств и хирургического вмешательства. Часто это было неэффективным, рискованным, вызывало нежелательные, необратимые последствия для организма.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Более 20 лет назад доктор Сергей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Бубновский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разработал метод современной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кинезитерапии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и доказал, что </w:t>
      </w:r>
      <w:proofErr w:type="gram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это  единственная</w:t>
      </w:r>
      <w:proofErr w:type="gram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безопасная альтернатива инвазивным и медикаментозным способам лечения заболеваний позвоночника и суставов.</w:t>
      </w:r>
    </w:p>
    <w:p w:rsidR="00250A4C" w:rsidRPr="00250A4C" w:rsidRDefault="00250A4C" w:rsidP="00250A4C">
      <w:pPr>
        <w:shd w:val="clear" w:color="auto" w:fill="FDFDFD"/>
        <w:spacing w:before="240"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Термин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Кине́зитерапи́я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происходит от двух греческих слов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κίνησις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«</w:t>
      </w:r>
      <w:proofErr w:type="gram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движение»  и</w:t>
      </w:r>
      <w:proofErr w:type="gram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 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θερ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απεία «лечение». </w:t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color w:val="8A6FE1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fldChar w:fldCharType="begin"/>
      </w: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instrText xml:space="preserve"> HYPERLINK "https://www.youtube.com/watch?v=rlJHID6Baw4" </w:instrText>
      </w: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fldChar w:fldCharType="separate"/>
      </w:r>
    </w:p>
    <w:p w:rsidR="00250A4C" w:rsidRPr="00250A4C" w:rsidRDefault="00250A4C" w:rsidP="00250A4C">
      <w:pPr>
        <w:shd w:val="clear" w:color="auto" w:fill="FDFDFD"/>
        <w:spacing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fldChar w:fldCharType="end"/>
      </w:r>
    </w:p>
    <w:p w:rsidR="00250A4C" w:rsidRPr="00250A4C" w:rsidRDefault="00250A4C" w:rsidP="00250A4C">
      <w:pPr>
        <w:shd w:val="clear" w:color="auto" w:fill="FDFDFD"/>
        <w:spacing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– одно из основных средств реабилитации, основанное на том, что движения тела помогают обновить, улучшить и сохранить хорошее функциональное состояние костей и мышц, сердечно-сосудистой и других систем организма. В России возможности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кинезитерапии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полностью не использовались, она присутствовала в медицине в виде ЛФК, то есть легкой лечебной физкультуры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Профессор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Бубновский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пошел дальше и доказал, что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- это самостоятельный метод лечения и реабилитации, а наибольшей эффективностью </w:t>
      </w:r>
      <w:proofErr w:type="gram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обладают  правильные</w:t>
      </w:r>
      <w:proofErr w:type="gram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движения.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Это осознанная последовательность индивидуальных упражнений с нагрузками, направленная как на проработку всей костно-мышечной системы организма, так и отдельных, узколокальных проблемных зон и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спазмированных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мышечных пучков.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Именно на этом принципе, на использовании правильных движений, </w:t>
      </w:r>
      <w:proofErr w:type="gram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построена  уникальная</w:t>
      </w:r>
      <w:proofErr w:type="gram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методика современной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кинезитерапии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профессора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 профилактике, лечению и реабилитации больных с проблемами опорно-двигательного аппарата и другими заболеваниями.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Без таблеток и операций эта методика лечит боль в спине и суставах! 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Основа метода - декомпрессионная гимнастика на многофункциональном тренажере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(МТБ). Программа занятий составляется индивидуально под каждого пациента после первичной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миофасциальной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диагностики - несложных двигательных тестов.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Диагностику проводит врач-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кинезитерапевт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. Он же собирает первичный анамнез, чтобы понять двигательные и силовые возможности пациента, определить болевые и проблемные зоны, выявить сопутствующие заболевания. Все это позволяет проводить лечение максимально эффективно. 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Занятия проходят в гимнастическом зале. Уникальный блочный тренажер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позволяет выполнять большое количество упражнений, варьировать силовую </w:t>
      </w:r>
      <w:proofErr w:type="gram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нагрузку  под</w:t>
      </w:r>
      <w:proofErr w:type="gram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каждое из них. 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lastRenderedPageBreak/>
        <w:t>Движение с правильно подобранными отягощениями снимает спазмы глубоких мышц, восстанавливает питание костных и мышечных структур, ликвидирует локальные воспалительные процессы, снижает болевые ощущения, восстанавливает нарушенную подвижность суставов.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Блочная система тренажера делает МТБ безопасным для позвоночника и суставов, помогает избежать случайных сопутствующих болевых ощущений. 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Современная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как научно-практическая область медицины признана во всем мире.  Построенная на ней методика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практически лишена недостатков.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Доступна, не имеет противопоказаний и может применяться в любой возрастной группе - от детей до пенсионеров. По методике могут заниматься люди с ограниченными возможностями, беременные женщины, пациенты после инфарктов, инсультов, операций по замене суставов.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Современная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 методу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нормализует артериальное давление, пульс, а также эффективна в лечении и профилактике патологий внутренних органов.</w:t>
      </w:r>
    </w:p>
    <w:p w:rsidR="00250A4C" w:rsidRPr="00250A4C" w:rsidRDefault="00250A4C" w:rsidP="00250A4C">
      <w:pPr>
        <w:shd w:val="clear" w:color="auto" w:fill="FDFDFD"/>
        <w:spacing w:before="240"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дешевле дорогих лекарств и безопасней сложных операций. После лечения в центрах доктора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вы научитесь правильно двигаться, правильно дышать, распределять нагрузку на мышцы и в дальнейшем сможете дополнить занятия в зале самостоятельными </w:t>
      </w:r>
      <w:proofErr w:type="gram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тренировками  в</w:t>
      </w:r>
      <w:proofErr w:type="gram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домашних условиях.</w:t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drawing>
          <wp:inline distT="0" distB="0" distL="0" distR="0" wp14:anchorId="2F125B3D" wp14:editId="69F555F9">
            <wp:extent cx="5819775" cy="3586326"/>
            <wp:effectExtent l="0" t="0" r="0" b="0"/>
            <wp:docPr id="43" name="Рисунок 43" descr="1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87" cy="35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lastRenderedPageBreak/>
        <w:drawing>
          <wp:inline distT="0" distB="0" distL="0" distR="0" wp14:anchorId="6E42FB50" wp14:editId="3B12356F">
            <wp:extent cx="6924675" cy="4267200"/>
            <wp:effectExtent l="0" t="0" r="9525" b="0"/>
            <wp:docPr id="44" name="Рисунок 44" descr="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drawing>
          <wp:inline distT="0" distB="0" distL="0" distR="0" wp14:anchorId="1AB02932" wp14:editId="12C7921C">
            <wp:extent cx="6924675" cy="4267200"/>
            <wp:effectExtent l="0" t="0" r="9525" b="0"/>
            <wp:docPr id="45" name="Рисунок 45" descr="kineziterapia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ineziterapia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lastRenderedPageBreak/>
        <w:drawing>
          <wp:inline distT="0" distB="0" distL="0" distR="0" wp14:anchorId="732923D3" wp14:editId="6B110AD3">
            <wp:extent cx="6924675" cy="4267200"/>
            <wp:effectExtent l="0" t="0" r="9525" b="0"/>
            <wp:docPr id="46" name="Рисунок 46" descr="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drawing>
          <wp:inline distT="0" distB="0" distL="0" distR="0" wp14:anchorId="0C504C7E" wp14:editId="74E20163">
            <wp:extent cx="6924675" cy="4267200"/>
            <wp:effectExtent l="0" t="0" r="9525" b="0"/>
            <wp:docPr id="47" name="Рисунок 47" descr="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lastRenderedPageBreak/>
        <w:drawing>
          <wp:inline distT="0" distB="0" distL="0" distR="0" wp14:anchorId="7F93348B" wp14:editId="5EEABF9A">
            <wp:extent cx="6924675" cy="4267200"/>
            <wp:effectExtent l="0" t="0" r="9525" b="0"/>
            <wp:docPr id="48" name="Рисунок 48" descr="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drawing>
          <wp:inline distT="0" distB="0" distL="0" distR="0" wp14:anchorId="4D53B03B" wp14:editId="18D4F0BF">
            <wp:extent cx="6924675" cy="4267200"/>
            <wp:effectExtent l="0" t="0" r="9525" b="0"/>
            <wp:docPr id="49" name="Рисунок 49" descr="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lastRenderedPageBreak/>
        <w:drawing>
          <wp:inline distT="0" distB="0" distL="0" distR="0" wp14:anchorId="1E9CAB77" wp14:editId="59544ABC">
            <wp:extent cx="6924675" cy="4267200"/>
            <wp:effectExtent l="0" t="0" r="9525" b="0"/>
            <wp:docPr id="50" name="Рисунок 50" descr="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drawing>
          <wp:inline distT="0" distB="0" distL="0" distR="0" wp14:anchorId="7B6ABA83" wp14:editId="46E33415">
            <wp:extent cx="6924675" cy="4267200"/>
            <wp:effectExtent l="0" t="0" r="9525" b="0"/>
            <wp:docPr id="51" name="Рисунок 51" descr="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noProof/>
          <w:color w:val="8A6FE1"/>
          <w:sz w:val="24"/>
          <w:szCs w:val="24"/>
          <w:lang w:eastAsia="ru-RU"/>
        </w:rPr>
        <w:lastRenderedPageBreak/>
        <w:drawing>
          <wp:inline distT="0" distB="0" distL="0" distR="0" wp14:anchorId="48821BF7" wp14:editId="526ABEED">
            <wp:extent cx="6924675" cy="4267200"/>
            <wp:effectExtent l="0" t="0" r="9525" b="0"/>
            <wp:docPr id="52" name="Рисунок 52" descr="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4C" w:rsidRPr="00250A4C" w:rsidRDefault="00250A4C" w:rsidP="00250A4C">
      <w:pPr>
        <w:numPr>
          <w:ilvl w:val="0"/>
          <w:numId w:val="1"/>
        </w:numPr>
        <w:shd w:val="clear" w:color="auto" w:fill="FFE589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after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numPr>
          <w:ilvl w:val="0"/>
          <w:numId w:val="1"/>
        </w:numPr>
        <w:shd w:val="clear" w:color="auto" w:fill="EFEFEF"/>
        <w:spacing w:before="45" w:line="240" w:lineRule="auto"/>
        <w:ind w:left="75" w:right="75"/>
        <w:jc w:val="center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E63FFB" w:rsidRDefault="00E63FFB" w:rsidP="00250A4C">
      <w:pPr>
        <w:shd w:val="clear" w:color="auto" w:fill="FDFDFD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250A4C" w:rsidRPr="00250A4C" w:rsidRDefault="00250A4C" w:rsidP="00250A4C">
      <w:pPr>
        <w:shd w:val="clear" w:color="auto" w:fill="FDFDFD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250A4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Методика и метод доктора </w:t>
      </w:r>
      <w:proofErr w:type="spellStart"/>
      <w:r w:rsidRPr="00250A4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E63FFB" w:rsidRDefault="00E63FFB" w:rsidP="00250A4C">
      <w:pPr>
        <w:shd w:val="clear" w:color="auto" w:fill="FDFDFD"/>
        <w:spacing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</w:p>
    <w:p w:rsidR="00250A4C" w:rsidRPr="00250A4C" w:rsidRDefault="00250A4C" w:rsidP="00250A4C">
      <w:pPr>
        <w:shd w:val="clear" w:color="auto" w:fill="FDFDFD"/>
        <w:spacing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Дело в том, что недостаточная физическая активность, малоподвижный образ жизни, неправильная организация рабочего места, профессиональная деятельность, когда человек вынужден длительное время находится в статичных позах - все это заставляет глубокие мышцы раб</w:t>
      </w:r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отать с перенапряжением. В них </w:t>
      </w:r>
      <w:bookmarkStart w:id="0" w:name="_GoBack"/>
      <w:bookmarkEnd w:id="0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возникает спазм, что рано или поздно приводит к изменению их физического состояния.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Как следствие, в организме в целом или в локальной зоне нарушаются процессы обмена веществ, питания костной ткани, суставов позвоночника и конечностей, возникают локальные дегенеративные изменения, воспаления, а затем приходит и боль. </w:t>
      </w:r>
    </w:p>
    <w:p w:rsidR="00250A4C" w:rsidRPr="00250A4C" w:rsidRDefault="00250A4C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b/>
          <w:bCs/>
          <w:color w:val="272727"/>
          <w:sz w:val="24"/>
          <w:szCs w:val="24"/>
          <w:lang w:eastAsia="ru-RU"/>
        </w:rPr>
        <w:lastRenderedPageBreak/>
        <w:t xml:space="preserve">Совершенно очевидно, что развернуть этот процесс вспять возможно только с помощью восстановления нормальной двигательной активности. Правильные движения </w:t>
      </w:r>
      <w:proofErr w:type="gramStart"/>
      <w:r w:rsidRPr="00250A4C">
        <w:rPr>
          <w:rFonts w:ascii="Arial" w:eastAsia="Times New Roman" w:hAnsi="Arial" w:cs="Arial"/>
          <w:b/>
          <w:bCs/>
          <w:color w:val="272727"/>
          <w:sz w:val="24"/>
          <w:szCs w:val="24"/>
          <w:lang w:eastAsia="ru-RU"/>
        </w:rPr>
        <w:t>снимут  спазм</w:t>
      </w:r>
      <w:proofErr w:type="gramEnd"/>
      <w:r w:rsidRPr="00250A4C">
        <w:rPr>
          <w:rFonts w:ascii="Arial" w:eastAsia="Times New Roman" w:hAnsi="Arial" w:cs="Arial"/>
          <w:b/>
          <w:bCs/>
          <w:color w:val="272727"/>
          <w:sz w:val="24"/>
          <w:szCs w:val="24"/>
          <w:lang w:eastAsia="ru-RU"/>
        </w:rPr>
        <w:t xml:space="preserve"> с глубоких мышц, ликвидируют болевой синдром, восстановят обменные процессы.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Теперь о том, что такое правильные движения. Это индивидуальный комплекс специальных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кинезитерапевтических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упражнений, которые выполняются в определенной последовательности на многофункциональных тренажерах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(МТБ)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Тренажер сконструирован таким образом, что позволяет выполнять упражнения комфортно, безопасно, без дополнительных болевых ощущений.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Программа тренировок строго персонифицирована - то есть ориентирована на конкретного пациента, его заболевание, самочувствие и потребности. Нагрузки учитывают индивидуальные особенности организма, состояние мышц и костной системы пациента.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Занятия проходят под контролем инструктора и наблюдением врача-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кинезитерапевта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.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как научно-практическая область медицины признана во всем мире. Метод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защищен патентами и свидетельствами, а доказанная эффективность методики позволяет применять ее не только для лечения, но также для реабилитации, профилактики и диагностики различных заболеваний.</w:t>
      </w:r>
    </w:p>
    <w:p w:rsidR="00250A4C" w:rsidRPr="00250A4C" w:rsidRDefault="00E63FFB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Методика доктора </w:t>
      </w:r>
      <w:proofErr w:type="spellStart"/>
      <w:r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>
        <w:rPr>
          <w:rFonts w:ascii="Arial" w:eastAsia="Times New Roman" w:hAnsi="Arial" w:cs="Arial"/>
          <w:color w:val="272727"/>
          <w:sz w:val="24"/>
          <w:szCs w:val="24"/>
          <w:lang w:eastAsia="ru-RU"/>
        </w:rPr>
        <w:t> </w:t>
      </w:r>
      <w:r w:rsidR="00250A4C"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совершенно безопасна, доступна, не имеет противопоказаний и может применяться в любой возрастной группе пациентов - от детей до пенсионеров. 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Кинезитерапия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Бубновскому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положительно влияет на все системы организма, поэтому ее используют не только при заболеваниях опорно-двига</w:t>
      </w:r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тельного аппарата. С ее помощью</w:t>
      </w: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можно нормализовать артериальное давление, пульс, лечить и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профилактировать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возникновение патологий внутренних органов.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Для усиления терапевтического эффекта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кинезитерапии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 лечебно-профилактический комплекс в центрах доктора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дополнен 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партерно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-су</w:t>
      </w:r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ставной гимнастикой, сауной, </w:t>
      </w:r>
      <w:proofErr w:type="spellStart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криопроцедурами</w:t>
      </w:r>
      <w:proofErr w:type="spellEnd"/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, лечебными массажами. </w:t>
      </w:r>
    </w:p>
    <w:p w:rsidR="00250A4C" w:rsidRPr="00250A4C" w:rsidRDefault="00E63FFB" w:rsidP="00250A4C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72727"/>
          <w:sz w:val="24"/>
          <w:szCs w:val="24"/>
          <w:lang w:eastAsia="ru-RU"/>
        </w:rPr>
        <w:t xml:space="preserve">Занятия по методу </w:t>
      </w:r>
      <w:proofErr w:type="spellStart"/>
      <w:r>
        <w:rPr>
          <w:rFonts w:ascii="Arial" w:eastAsia="Times New Roman" w:hAnsi="Arial" w:cs="Arial"/>
          <w:b/>
          <w:bCs/>
          <w:color w:val="272727"/>
          <w:sz w:val="24"/>
          <w:szCs w:val="24"/>
          <w:lang w:eastAsia="ru-RU"/>
        </w:rPr>
        <w:t>Бубновского</w:t>
      </w:r>
      <w:proofErr w:type="spellEnd"/>
      <w:r w:rsidR="00250A4C" w:rsidRPr="00250A4C">
        <w:rPr>
          <w:rFonts w:ascii="Arial" w:eastAsia="Times New Roman" w:hAnsi="Arial" w:cs="Arial"/>
          <w:b/>
          <w:bCs/>
          <w:color w:val="272727"/>
          <w:sz w:val="24"/>
          <w:szCs w:val="24"/>
          <w:lang w:eastAsia="ru-RU"/>
        </w:rPr>
        <w:t xml:space="preserve"> ниже по стоимости дорогих лекарств и безопасней сложных операций.</w:t>
      </w:r>
    </w:p>
    <w:p w:rsidR="00250A4C" w:rsidRPr="00250A4C" w:rsidRDefault="00250A4C" w:rsidP="00250A4C">
      <w:pPr>
        <w:shd w:val="clear" w:color="auto" w:fill="FDFDFD"/>
        <w:spacing w:before="240" w:after="240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За более чем 20 лет м</w:t>
      </w:r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етодика профессора </w:t>
      </w:r>
      <w:proofErr w:type="spellStart"/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Бубновского</w:t>
      </w:r>
      <w:proofErr w:type="spellEnd"/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 </w:t>
      </w: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помогла вернуть здоровье тысячам паци</w:t>
      </w:r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ентов. Центры, </w:t>
      </w: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работающих по этой</w:t>
      </w:r>
      <w:r w:rsidR="00E63FFB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уникальной программе, открыты </w:t>
      </w:r>
      <w:r w:rsidRPr="00250A4C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более чем в ста городах России, СНГ и дальнего зарубежья.</w:t>
      </w:r>
    </w:p>
    <w:p w:rsidR="00F946AB" w:rsidRPr="00250A4C" w:rsidRDefault="00F946AB">
      <w:pPr>
        <w:rPr>
          <w:sz w:val="24"/>
          <w:szCs w:val="24"/>
        </w:rPr>
      </w:pPr>
    </w:p>
    <w:sectPr w:rsidR="00F946AB" w:rsidRPr="00250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69E4"/>
    <w:multiLevelType w:val="multilevel"/>
    <w:tmpl w:val="B4E42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C"/>
    <w:rsid w:val="00250A4C"/>
    <w:rsid w:val="00E63FFB"/>
    <w:rsid w:val="00F9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175A9-6546-465F-BC3E-CBFA9AEA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8701">
          <w:marLeft w:val="-225"/>
          <w:marRight w:val="-225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648">
          <w:marLeft w:val="0"/>
          <w:marRight w:val="0"/>
          <w:marTop w:val="1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5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ubnovsky.org/upload/iblock/eb7/eb703cee0d58445ee7c9cd54673682d2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bubnovsky.org/upload/iblock/592/592f4456069cae7b889c99969810218d.jpg" TargetMode="External"/><Relationship Id="rId7" Type="http://schemas.openxmlformats.org/officeDocument/2006/relationships/hyperlink" Target="https://bubnovsky.org/upload/iblock/fa3/fa319cf46b6aba14dbd72f2a32f9f36d.jpe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ubnovsky.org/upload/iblock/289/289315190573120afc826d4cfb17184f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ubnovsky.org/upload/iblock/515/51502e03de3967a261483dfd54c8881c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bubnovsky.org/upload/iblock/39f/39f1d06efbc1e0013c7218fe5d7e4f84.jpeg" TargetMode="External"/><Relationship Id="rId15" Type="http://schemas.openxmlformats.org/officeDocument/2006/relationships/hyperlink" Target="https://bubnovsky.org/upload/iblock/f6e/f6e59bcecf9197abcd355e876fdb5208.jpg" TargetMode="External"/><Relationship Id="rId23" Type="http://schemas.openxmlformats.org/officeDocument/2006/relationships/hyperlink" Target="https://bubnovsky.org/upload/iblock/d92/d9229cacab7e52dcbf9bafeab64e1807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ubnovsky.org/upload/iblock/54f/54f0d6e6ff5b5889f7ba101b4943a66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bnovsky.org/upload/iblock/d1b/d1be555befc5879908a74f9e94275a2e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Сергеевна Онохова</dc:creator>
  <cp:keywords/>
  <dc:description/>
  <cp:lastModifiedBy>Татьяна Сергеевна Онохова</cp:lastModifiedBy>
  <cp:revision>2</cp:revision>
  <dcterms:created xsi:type="dcterms:W3CDTF">2022-04-18T04:40:00Z</dcterms:created>
  <dcterms:modified xsi:type="dcterms:W3CDTF">2022-04-18T04:43:00Z</dcterms:modified>
</cp:coreProperties>
</file>