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65" w:rsidRPr="00FD3165" w:rsidRDefault="00FD3165" w:rsidP="00FD3165">
      <w:pPr>
        <w:shd w:val="clear" w:color="auto" w:fill="FFFFFF"/>
        <w:spacing w:after="100" w:afterAutospacing="1" w:line="240" w:lineRule="auto"/>
        <w:outlineLvl w:val="1"/>
        <w:rPr>
          <w:rFonts w:ascii="Arial" w:eastAsia="Times New Roman" w:hAnsi="Arial" w:cs="Arial"/>
          <w:b/>
          <w:bCs/>
          <w:sz w:val="36"/>
          <w:szCs w:val="36"/>
          <w:lang w:eastAsia="ru-RU"/>
        </w:rPr>
      </w:pPr>
      <w:r w:rsidRPr="00FD3165">
        <w:rPr>
          <w:rFonts w:ascii="Arial" w:eastAsia="Times New Roman" w:hAnsi="Arial" w:cs="Arial"/>
          <w:b/>
          <w:bCs/>
          <w:sz w:val="36"/>
          <w:szCs w:val="36"/>
          <w:lang w:eastAsia="ru-RU"/>
        </w:rPr>
        <w:t>Системы альтернативной коммуникации</w:t>
      </w:r>
    </w:p>
    <w:p w:rsidR="00FD3165" w:rsidRPr="00FD3165" w:rsidRDefault="00FD3165" w:rsidP="00FD3165">
      <w:pPr>
        <w:shd w:val="clear" w:color="auto" w:fill="FFFFFF"/>
        <w:spacing w:after="100" w:afterAutospacing="1" w:line="240" w:lineRule="auto"/>
        <w:outlineLvl w:val="1"/>
        <w:rPr>
          <w:rFonts w:ascii="Arial" w:eastAsia="Times New Roman" w:hAnsi="Arial" w:cs="Arial"/>
          <w:bCs/>
          <w:sz w:val="28"/>
          <w:szCs w:val="28"/>
          <w:lang w:eastAsia="ru-RU"/>
        </w:rPr>
      </w:pPr>
      <w:hyperlink r:id="rId5" w:history="1">
        <w:r w:rsidRPr="00FD3165">
          <w:rPr>
            <w:rStyle w:val="a3"/>
            <w:rFonts w:ascii="Arial" w:eastAsia="Times New Roman" w:hAnsi="Arial" w:cs="Arial"/>
            <w:bCs/>
            <w:color w:val="auto"/>
            <w:sz w:val="28"/>
            <w:szCs w:val="28"/>
            <w:lang w:eastAsia="ru-RU"/>
          </w:rPr>
          <w:t>https://reabill.ru/info/sistemy-alternativnoj-kommunikaczii/</w:t>
        </w:r>
      </w:hyperlink>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bookmarkStart w:id="0" w:name="_GoBack"/>
      <w:bookmarkEnd w:id="0"/>
      <w:r w:rsidRPr="00FD3165">
        <w:rPr>
          <w:rFonts w:ascii="Arial" w:eastAsia="Times New Roman" w:hAnsi="Arial" w:cs="Arial"/>
          <w:sz w:val="27"/>
          <w:szCs w:val="27"/>
          <w:lang w:eastAsia="ru-RU"/>
        </w:rPr>
        <w:t xml:space="preserve">Язык и коммуникация являются основой социального взаимодействия. Большинству людей освоение процесса общения даётся без каких-либо трудностей, но существует немалая часть, которая не способна использовать речь для полноценного общения. Одни из них совсем не могут говорить, речь других недостаточно хорошо развита, чтобы выполнять все коммуникативные функции. В этом случае есть необходимость обратиться к другим, альтернативным способам коммуникации, дополняющим </w:t>
      </w:r>
      <w:proofErr w:type="spellStart"/>
      <w:r w:rsidRPr="00FD3165">
        <w:rPr>
          <w:rFonts w:ascii="Arial" w:eastAsia="Times New Roman" w:hAnsi="Arial" w:cs="Arial"/>
          <w:sz w:val="27"/>
          <w:szCs w:val="27"/>
          <w:lang w:eastAsia="ru-RU"/>
        </w:rPr>
        <w:t>изаменяющим</w:t>
      </w:r>
      <w:proofErr w:type="spellEnd"/>
      <w:r w:rsidRPr="00FD3165">
        <w:rPr>
          <w:rFonts w:ascii="Arial" w:eastAsia="Times New Roman" w:hAnsi="Arial" w:cs="Arial"/>
          <w:sz w:val="27"/>
          <w:szCs w:val="27"/>
          <w:lang w:eastAsia="ru-RU"/>
        </w:rPr>
        <w:t xml:space="preserve"> речь, то есть к альтернативной и дополнительной коммуникации – АДК.</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Давайте рассмотрим основные </w:t>
      </w:r>
      <w:r w:rsidRPr="00FD3165">
        <w:rPr>
          <w:rFonts w:ascii="Arial" w:eastAsia="Times New Roman" w:hAnsi="Arial" w:cs="Arial"/>
          <w:b/>
          <w:bCs/>
          <w:sz w:val="27"/>
          <w:szCs w:val="27"/>
          <w:lang w:eastAsia="ru-RU"/>
        </w:rPr>
        <w:t>системы альтернативной коммуникации</w:t>
      </w:r>
      <w:r w:rsidRPr="00FD3165">
        <w:rPr>
          <w:rFonts w:ascii="Arial" w:eastAsia="Times New Roman" w:hAnsi="Arial" w:cs="Arial"/>
          <w:sz w:val="27"/>
          <w:szCs w:val="27"/>
          <w:lang w:eastAsia="ru-RU"/>
        </w:rPr>
        <w:t>, и это:</w:t>
      </w:r>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Система жестов</w:t>
      </w:r>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ПEКС (PECS)</w:t>
      </w:r>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proofErr w:type="spellStart"/>
      <w:r w:rsidRPr="00FD3165">
        <w:rPr>
          <w:rFonts w:ascii="Arial" w:eastAsia="Times New Roman" w:hAnsi="Arial" w:cs="Arial"/>
          <w:sz w:val="27"/>
          <w:szCs w:val="27"/>
          <w:lang w:eastAsia="ru-RU"/>
        </w:rPr>
        <w:t>Макатон</w:t>
      </w:r>
      <w:proofErr w:type="spellEnd"/>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Коммуникация с помощью символов</w:t>
      </w:r>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Коммуникация с помощью коммуникативных вспомогательных устройств (технических средств коммуникации)</w:t>
      </w:r>
    </w:p>
    <w:p w:rsidR="00FD3165" w:rsidRPr="00FD3165" w:rsidRDefault="00FD3165" w:rsidP="00FD316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Высокотехнологичные вспомогательные устройства.</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t>I. Система жестов</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Что это такое? Язык жестов – одно из средств, относящихся к альтернативной коммуникации (несловесные средства общения, которые используются либо самостоятельно, либо в сопровождении речи). Жест – некоторое действие или движение человеческого тела или его части, имеющее определённое значение или смысл, то есть являющееся знаком или символом.</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Несколько причин использовать жесты при нарушениях коммуникации:</w:t>
      </w:r>
    </w:p>
    <w:p w:rsidR="00FD3165" w:rsidRPr="00FD3165" w:rsidRDefault="00FD3165" w:rsidP="00FD3165">
      <w:pPr>
        <w:numPr>
          <w:ilvl w:val="0"/>
          <w:numId w:val="2"/>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Случаи, когда понимание речи намного опережает собственную речь человека, а может имеется нарушение слуха или снижение слухового восприятия. Тогда использование альтернативных методов, в частности жестов, помогает человеку лучше понять другого, донести до собеседника послание, сообщить о своих желаниях, интересах, просьбах;</w:t>
      </w:r>
    </w:p>
    <w:p w:rsidR="00FD3165" w:rsidRPr="00FD3165" w:rsidRDefault="00FD3165" w:rsidP="00FD3165">
      <w:pPr>
        <w:numPr>
          <w:ilvl w:val="0"/>
          <w:numId w:val="2"/>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Жесты делают слово «видимым»;</w:t>
      </w:r>
    </w:p>
    <w:p w:rsidR="00FD3165" w:rsidRPr="00FD3165" w:rsidRDefault="00FD3165" w:rsidP="00FD3165">
      <w:pPr>
        <w:numPr>
          <w:ilvl w:val="0"/>
          <w:numId w:val="2"/>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Использование жестов может быть и временным мостиком при переходе к устной речи – использование жестов постепенно исчезает и появляется устная речь</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lastRenderedPageBreak/>
        <w:t>Все жесты делятся на несколько групп:</w:t>
      </w:r>
    </w:p>
    <w:p w:rsidR="00FD3165" w:rsidRPr="00FD3165" w:rsidRDefault="00FD3165" w:rsidP="00FD3165">
      <w:pPr>
        <w:numPr>
          <w:ilvl w:val="0"/>
          <w:numId w:val="3"/>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Символические социальные жесты и движения, которые человек усваивает в процессе ситуативно-делового общения (да, нет, иди сюда, здравствуй, до свиданья и др.)</w:t>
      </w:r>
    </w:p>
    <w:p w:rsidR="00FD3165" w:rsidRPr="00FD3165" w:rsidRDefault="00FD3165" w:rsidP="00FD3165">
      <w:pPr>
        <w:numPr>
          <w:ilvl w:val="0"/>
          <w:numId w:val="3"/>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Дополнительные социальные жесты: Смотри (указательный палец к глазу), Слушай (указательный палец к уху), Говори (указательный палец ко рту) и т.п.</w:t>
      </w:r>
    </w:p>
    <w:p w:rsidR="00FD3165" w:rsidRPr="00FD3165" w:rsidRDefault="00FD3165" w:rsidP="00FD3165">
      <w:pPr>
        <w:numPr>
          <w:ilvl w:val="0"/>
          <w:numId w:val="3"/>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Группа жестов, являющихся имитацией простых предметных действий по мере формирования предметной деятельности (кушать, варить, ехать, играть, спать, умываться и др.)</w:t>
      </w:r>
    </w:p>
    <w:p w:rsidR="00FD3165" w:rsidRPr="00FD3165" w:rsidRDefault="00FD3165" w:rsidP="00FD3165">
      <w:pPr>
        <w:numPr>
          <w:ilvl w:val="0"/>
          <w:numId w:val="3"/>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Жесты описательного характера – передают характерные черты и свойства, присущие определённому объекту (Зайчик – показать, как прыгает зайчик или изобразить «ушки»; Кошка – погладить ладонью одной руки тыльную сторону другой руки или изобразить усы; Курочка – жест «клюёт» и т.п.)</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t>II. ПEКС (PECS)</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PECS – это одно из альтернативных средств коммуникации. PECS (PECS – </w:t>
      </w:r>
      <w:proofErr w:type="spellStart"/>
      <w:r w:rsidRPr="00FD3165">
        <w:rPr>
          <w:rFonts w:ascii="Arial" w:eastAsia="Times New Roman" w:hAnsi="Arial" w:cs="Arial"/>
          <w:sz w:val="27"/>
          <w:szCs w:val="27"/>
          <w:lang w:eastAsia="ru-RU"/>
        </w:rPr>
        <w:t>Picture</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Exchange</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Communication</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System</w:t>
      </w:r>
      <w:proofErr w:type="spellEnd"/>
      <w:r w:rsidRPr="00FD3165">
        <w:rPr>
          <w:rFonts w:ascii="Arial" w:eastAsia="Times New Roman" w:hAnsi="Arial" w:cs="Arial"/>
          <w:sz w:val="27"/>
          <w:szCs w:val="27"/>
          <w:lang w:eastAsia="ru-RU"/>
        </w:rPr>
        <w:t>) – система, позволяющая ребёнку или взрослому с нарушенной коммуникацией </w:t>
      </w:r>
      <w:r w:rsidRPr="00FD3165">
        <w:rPr>
          <w:rFonts w:ascii="Arial" w:eastAsia="Times New Roman" w:hAnsi="Arial" w:cs="Arial"/>
          <w:b/>
          <w:bCs/>
          <w:sz w:val="27"/>
          <w:szCs w:val="27"/>
          <w:lang w:eastAsia="ru-RU"/>
        </w:rPr>
        <w:t>общаться при помощи карточек</w:t>
      </w:r>
      <w:r w:rsidRPr="00FD3165">
        <w:rPr>
          <w:rFonts w:ascii="Arial" w:eastAsia="Times New Roman" w:hAnsi="Arial" w:cs="Arial"/>
          <w:sz w:val="27"/>
          <w:szCs w:val="27"/>
          <w:lang w:eastAsia="ru-RU"/>
        </w:rPr>
        <w:t> при наличии у него собственного желания что-то получить или сделать.</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В системе PECS общение основывается на обмене картинок, которые показывают желаемый предмет или желаемую деятельность ребёнка. Коммуникационный партнер (родители, братья и сёстры, учителя и другие) исполняют желания ребёнка, после получения от него картинки. Желания могут быть разные, </w:t>
      </w:r>
      <w:proofErr w:type="gramStart"/>
      <w:r w:rsidRPr="00FD3165">
        <w:rPr>
          <w:rFonts w:ascii="Arial" w:eastAsia="Times New Roman" w:hAnsi="Arial" w:cs="Arial"/>
          <w:sz w:val="27"/>
          <w:szCs w:val="27"/>
          <w:lang w:eastAsia="ru-RU"/>
        </w:rPr>
        <w:t>например</w:t>
      </w:r>
      <w:proofErr w:type="gramEnd"/>
      <w:r w:rsidRPr="00FD3165">
        <w:rPr>
          <w:rFonts w:ascii="Arial" w:eastAsia="Times New Roman" w:hAnsi="Arial" w:cs="Arial"/>
          <w:sz w:val="27"/>
          <w:szCs w:val="27"/>
          <w:lang w:eastAsia="ru-RU"/>
        </w:rPr>
        <w:t>:</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Я хочу качаться на качелях; Я хочу конфету;</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Метод начинается с определения того, что человек любит и хочет. Поэтому, чтобы начать обучение, очень важно определить круг интересов, предметы, которые он обычно просит, действия из обиходной жизни.</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t xml:space="preserve">III. </w:t>
      </w:r>
      <w:proofErr w:type="spellStart"/>
      <w:r w:rsidRPr="00FD3165">
        <w:rPr>
          <w:rFonts w:ascii="Arial" w:eastAsia="Times New Roman" w:hAnsi="Arial" w:cs="Arial"/>
          <w:b/>
          <w:bCs/>
          <w:sz w:val="27"/>
          <w:szCs w:val="27"/>
          <w:lang w:eastAsia="ru-RU"/>
        </w:rPr>
        <w:t>Макатон</w:t>
      </w:r>
      <w:proofErr w:type="spellEnd"/>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МАКАТОН (МАCATON) – это </w:t>
      </w:r>
      <w:r w:rsidRPr="00FD3165">
        <w:rPr>
          <w:rFonts w:ascii="Arial" w:eastAsia="Times New Roman" w:hAnsi="Arial" w:cs="Arial"/>
          <w:b/>
          <w:bCs/>
          <w:sz w:val="27"/>
          <w:szCs w:val="27"/>
          <w:lang w:eastAsia="ru-RU"/>
        </w:rPr>
        <w:t>уникальная языковая программа, сочетающая звучащую речь, жесты и символы</w:t>
      </w:r>
      <w:r w:rsidRPr="00FD3165">
        <w:rPr>
          <w:rFonts w:ascii="Arial" w:eastAsia="Times New Roman" w:hAnsi="Arial" w:cs="Arial"/>
          <w:sz w:val="27"/>
          <w:szCs w:val="27"/>
          <w:lang w:eastAsia="ru-RU"/>
        </w:rPr>
        <w:t>. Цель этой программы – дать возможность общения людям с физическими и интеллектуальными нарушениями.</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Главное отличие </w:t>
      </w: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от других программ альтернативной коммуникации – это использование разных каналов передачи и восприятия информации, когда одному понятию соответствуют сразу жест </w:t>
      </w:r>
      <w:r w:rsidRPr="00FD3165">
        <w:rPr>
          <w:rFonts w:ascii="Arial" w:eastAsia="Times New Roman" w:hAnsi="Arial" w:cs="Arial"/>
          <w:sz w:val="27"/>
          <w:szCs w:val="27"/>
          <w:lang w:eastAsia="ru-RU"/>
        </w:rPr>
        <w:lastRenderedPageBreak/>
        <w:t>и символ. Вместе с жестами всегда используется грамматически правильная речь педагога.</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 очень гибкая программа, которая может быть адаптирована под нужды каждого и применяться на подходящем для него уровне. </w:t>
      </w: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 прежде всего вспомогательный вид коммуникации, и лишь в случае, когда развитие речи невозможно, он становится альтернативным. Не следует путать </w:t>
      </w: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и жестовый язык, который используют глухонемые. </w:t>
      </w: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 это система упрощенных жестов, которые легко показать и, что самое главное, легко понять.</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Для кого это предназначено?</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применяют в более чем 40 странах мира. </w:t>
      </w:r>
      <w:proofErr w:type="spellStart"/>
      <w:r w:rsidRPr="00FD3165">
        <w:rPr>
          <w:rFonts w:ascii="Arial" w:eastAsia="Times New Roman" w:hAnsi="Arial" w:cs="Arial"/>
          <w:sz w:val="27"/>
          <w:szCs w:val="27"/>
          <w:lang w:eastAsia="ru-RU"/>
        </w:rPr>
        <w:t>Макатон</w:t>
      </w:r>
      <w:proofErr w:type="spellEnd"/>
      <w:r w:rsidRPr="00FD3165">
        <w:rPr>
          <w:rFonts w:ascii="Arial" w:eastAsia="Times New Roman" w:hAnsi="Arial" w:cs="Arial"/>
          <w:sz w:val="27"/>
          <w:szCs w:val="27"/>
          <w:lang w:eastAsia="ru-RU"/>
        </w:rPr>
        <w:t xml:space="preserve"> успешно используется в работе с детьми и взрослыми с широким спектром коммуникативных трудностей.</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t>IV. Коммуникация с помощью символов</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Существуют разные виды коммуникации, использующие символы:</w:t>
      </w:r>
    </w:p>
    <w:p w:rsidR="00FD3165" w:rsidRPr="00FD3165" w:rsidRDefault="00FD3165" w:rsidP="00FD3165">
      <w:pPr>
        <w:numPr>
          <w:ilvl w:val="0"/>
          <w:numId w:val="4"/>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Графические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 xml:space="preserve">-символы, пиктограммы, картиночные символы коммуникации, система символов </w:t>
      </w:r>
      <w:proofErr w:type="spellStart"/>
      <w:r w:rsidRPr="00FD3165">
        <w:rPr>
          <w:rFonts w:ascii="Arial" w:eastAsia="Times New Roman" w:hAnsi="Arial" w:cs="Arial"/>
          <w:sz w:val="27"/>
          <w:szCs w:val="27"/>
          <w:lang w:eastAsia="ru-RU"/>
        </w:rPr>
        <w:t>Виджит</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сигсимволы</w:t>
      </w:r>
      <w:proofErr w:type="spellEnd"/>
      <w:r w:rsidRPr="00FD3165">
        <w:rPr>
          <w:rFonts w:ascii="Arial" w:eastAsia="Times New Roman" w:hAnsi="Arial" w:cs="Arial"/>
          <w:sz w:val="27"/>
          <w:szCs w:val="27"/>
          <w:lang w:eastAsia="ru-RU"/>
        </w:rPr>
        <w:t>, картинки);</w:t>
      </w:r>
    </w:p>
    <w:p w:rsidR="00FD3165" w:rsidRPr="00FD3165" w:rsidRDefault="00FD3165" w:rsidP="00FD3165">
      <w:pPr>
        <w:numPr>
          <w:ilvl w:val="0"/>
          <w:numId w:val="4"/>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Орфографическое письмо;</w:t>
      </w:r>
    </w:p>
    <w:p w:rsidR="00FD3165" w:rsidRPr="00FD3165" w:rsidRDefault="00FD3165" w:rsidP="00FD3165">
      <w:pPr>
        <w:numPr>
          <w:ilvl w:val="0"/>
          <w:numId w:val="4"/>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Предметные символы (словесные кубики Примака).</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Системы графических символов в основном применяют в коммуникативных</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вспомогательных устройствах, от простых коммуникативных досок и книжек до устройств, использующих передовые компьютерные технологии. Первыми из таких систем были система символов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 пиктографическая идеографическая коммуникация (PIC, пиктограммы) и картиночные символы коммуникации (PCS).</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Например, система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 xml:space="preserve">-символов представляет собой разновидность логографической или идеографической письменности, т.е. письменности, не основанной на буквах. Система символов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 xml:space="preserve"> состоит из около 120 основных символов.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 xml:space="preserve"> – система символов, в которой слова и понятия преобразованы в знаки вместо буквенного выражения. Некоторые из них имеют сходство с реальным объектом.</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В </w:t>
      </w:r>
      <w:proofErr w:type="spellStart"/>
      <w:r w:rsidRPr="00FD3165">
        <w:rPr>
          <w:rFonts w:ascii="Arial" w:eastAsia="Times New Roman" w:hAnsi="Arial" w:cs="Arial"/>
          <w:sz w:val="27"/>
          <w:szCs w:val="27"/>
          <w:lang w:eastAsia="ru-RU"/>
        </w:rPr>
        <w:t>Блисс</w:t>
      </w:r>
      <w:proofErr w:type="spellEnd"/>
      <w:r w:rsidRPr="00FD3165">
        <w:rPr>
          <w:rFonts w:ascii="Arial" w:eastAsia="Times New Roman" w:hAnsi="Arial" w:cs="Arial"/>
          <w:sz w:val="27"/>
          <w:szCs w:val="27"/>
          <w:lang w:eastAsia="ru-RU"/>
        </w:rPr>
        <w:t>-языке существует множество стратегий, благодаря которым можно вырабатывать почти безграничное количество понятий и выражений. С помощью грамматических знаков, так называемых индикаторов, можно преобразовать имя существительное в глагол, или в прилагательное.</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lastRenderedPageBreak/>
        <w:t>V. Коммуникация с помощью коммуникативных вспомогательных устройств (технических средств коммуникации)</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Различают стационарные и портативные (переносные) технические средства коммуникации.</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Технические средства коммуникации также называют «речевыми компьютерами», или «</w:t>
      </w:r>
      <w:proofErr w:type="spellStart"/>
      <w:proofErr w:type="gramStart"/>
      <w:r w:rsidRPr="00FD3165">
        <w:rPr>
          <w:rFonts w:ascii="Arial" w:eastAsia="Times New Roman" w:hAnsi="Arial" w:cs="Arial"/>
          <w:sz w:val="27"/>
          <w:szCs w:val="27"/>
          <w:lang w:eastAsia="ru-RU"/>
        </w:rPr>
        <w:t>токерами</w:t>
      </w:r>
      <w:proofErr w:type="spellEnd"/>
      <w:r w:rsidRPr="00FD3165">
        <w:rPr>
          <w:rFonts w:ascii="Arial" w:eastAsia="Times New Roman" w:hAnsi="Arial" w:cs="Arial"/>
          <w:sz w:val="27"/>
          <w:szCs w:val="27"/>
          <w:lang w:eastAsia="ru-RU"/>
        </w:rPr>
        <w:t>»/</w:t>
      </w:r>
      <w:proofErr w:type="gramEnd"/>
      <w:r w:rsidRPr="00FD3165">
        <w:rPr>
          <w:rFonts w:ascii="Arial" w:eastAsia="Times New Roman" w:hAnsi="Arial" w:cs="Arial"/>
          <w:sz w:val="27"/>
          <w:szCs w:val="27"/>
          <w:lang w:eastAsia="ru-RU"/>
        </w:rPr>
        <w:t>«говорунами» («</w:t>
      </w:r>
      <w:proofErr w:type="spellStart"/>
      <w:r w:rsidRPr="00FD3165">
        <w:rPr>
          <w:rFonts w:ascii="Arial" w:eastAsia="Times New Roman" w:hAnsi="Arial" w:cs="Arial"/>
          <w:sz w:val="27"/>
          <w:szCs w:val="27"/>
          <w:lang w:eastAsia="ru-RU"/>
        </w:rPr>
        <w:t>Talker</w:t>
      </w:r>
      <w:proofErr w:type="spellEnd"/>
      <w:r w:rsidRPr="00FD3165">
        <w:rPr>
          <w:rFonts w:ascii="Arial" w:eastAsia="Times New Roman" w:hAnsi="Arial" w:cs="Arial"/>
          <w:sz w:val="27"/>
          <w:szCs w:val="27"/>
          <w:lang w:eastAsia="ru-RU"/>
        </w:rPr>
        <w:t>»).</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sz w:val="27"/>
          <w:szCs w:val="27"/>
          <w:lang w:eastAsia="ru-RU"/>
        </w:rPr>
        <w:t>Например,</w:t>
      </w:r>
    </w:p>
    <w:p w:rsidR="00FD3165" w:rsidRPr="00FD3165" w:rsidRDefault="00FD3165" w:rsidP="00FD3165">
      <w:pPr>
        <w:numPr>
          <w:ilvl w:val="0"/>
          <w:numId w:val="5"/>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коммуникатор «</w:t>
      </w:r>
      <w:proofErr w:type="spellStart"/>
      <w:r w:rsidRPr="00FD3165">
        <w:rPr>
          <w:rFonts w:ascii="Arial" w:eastAsia="Times New Roman" w:hAnsi="Arial" w:cs="Arial"/>
          <w:sz w:val="27"/>
          <w:szCs w:val="27"/>
          <w:lang w:eastAsia="ru-RU"/>
        </w:rPr>
        <w:t>БИГмэк</w:t>
      </w:r>
      <w:proofErr w:type="spellEnd"/>
      <w:r w:rsidRPr="00FD3165">
        <w:rPr>
          <w:rFonts w:ascii="Arial" w:eastAsia="Times New Roman" w:hAnsi="Arial" w:cs="Arial"/>
          <w:sz w:val="27"/>
          <w:szCs w:val="27"/>
          <w:lang w:eastAsia="ru-RU"/>
        </w:rPr>
        <w:t>» («</w:t>
      </w:r>
      <w:proofErr w:type="spellStart"/>
      <w:r w:rsidRPr="00FD3165">
        <w:rPr>
          <w:rFonts w:ascii="Arial" w:eastAsia="Times New Roman" w:hAnsi="Arial" w:cs="Arial"/>
          <w:sz w:val="27"/>
          <w:szCs w:val="27"/>
          <w:lang w:eastAsia="ru-RU"/>
        </w:rPr>
        <w:t>BIGmack</w:t>
      </w:r>
      <w:proofErr w:type="spellEnd"/>
      <w:r w:rsidRPr="00FD3165">
        <w:rPr>
          <w:rFonts w:ascii="Arial" w:eastAsia="Times New Roman" w:hAnsi="Arial" w:cs="Arial"/>
          <w:sz w:val="27"/>
          <w:szCs w:val="27"/>
          <w:lang w:eastAsia="ru-RU"/>
        </w:rPr>
        <w:t>») – простое вспомогательное техническое средство коммуникации с речевым выводом, которое очень часто используется при вступлении в коммуникативное взаимодействие. С его помощью можно записывать и сохранять в памяти голосовые сообщения продолжительностью до 20 с.</w:t>
      </w:r>
    </w:p>
    <w:p w:rsidR="00FD3165" w:rsidRPr="00FD3165" w:rsidRDefault="00FD3165" w:rsidP="00FD3165">
      <w:pPr>
        <w:numPr>
          <w:ilvl w:val="0"/>
          <w:numId w:val="5"/>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Коммуникатор «</w:t>
      </w:r>
      <w:proofErr w:type="spellStart"/>
      <w:r w:rsidRPr="00FD3165">
        <w:rPr>
          <w:rFonts w:ascii="Arial" w:eastAsia="Times New Roman" w:hAnsi="Arial" w:cs="Arial"/>
          <w:sz w:val="27"/>
          <w:szCs w:val="27"/>
          <w:lang w:eastAsia="ru-RU"/>
        </w:rPr>
        <w:t>Аладин</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Токер</w:t>
      </w:r>
      <w:proofErr w:type="spellEnd"/>
      <w:r w:rsidRPr="00FD3165">
        <w:rPr>
          <w:rFonts w:ascii="Arial" w:eastAsia="Times New Roman" w:hAnsi="Arial" w:cs="Arial"/>
          <w:sz w:val="27"/>
          <w:szCs w:val="27"/>
          <w:lang w:eastAsia="ru-RU"/>
        </w:rPr>
        <w:t>» («</w:t>
      </w:r>
      <w:proofErr w:type="spellStart"/>
      <w:r w:rsidRPr="00FD3165">
        <w:rPr>
          <w:rFonts w:ascii="Arial" w:eastAsia="Times New Roman" w:hAnsi="Arial" w:cs="Arial"/>
          <w:sz w:val="27"/>
          <w:szCs w:val="27"/>
          <w:lang w:eastAsia="ru-RU"/>
        </w:rPr>
        <w:t>AladinTalker</w:t>
      </w:r>
      <w:proofErr w:type="spellEnd"/>
      <w:r w:rsidRPr="00FD3165">
        <w:rPr>
          <w:rFonts w:ascii="Arial" w:eastAsia="Times New Roman" w:hAnsi="Arial" w:cs="Arial"/>
          <w:sz w:val="27"/>
          <w:szCs w:val="27"/>
          <w:lang w:eastAsia="ru-RU"/>
        </w:rPr>
        <w:t>») – сочетает в себе картинные символы коммуникации программы «</w:t>
      </w:r>
      <w:proofErr w:type="spellStart"/>
      <w:r w:rsidRPr="00FD3165">
        <w:rPr>
          <w:rFonts w:ascii="Arial" w:eastAsia="Times New Roman" w:hAnsi="Arial" w:cs="Arial"/>
          <w:sz w:val="27"/>
          <w:szCs w:val="27"/>
          <w:lang w:eastAsia="ru-RU"/>
        </w:rPr>
        <w:t>Boardmaker</w:t>
      </w:r>
      <w:proofErr w:type="spellEnd"/>
      <w:r w:rsidRPr="00FD3165">
        <w:rPr>
          <w:rFonts w:ascii="Arial" w:eastAsia="Times New Roman" w:hAnsi="Arial" w:cs="Arial"/>
          <w:sz w:val="27"/>
          <w:szCs w:val="27"/>
          <w:lang w:eastAsia="ru-RU"/>
        </w:rPr>
        <w:t>» с электронным выводом речи. На индивидуально составленных экранных панелях управления за картинками или символами закрепляются выводимые единицы речи. Главное преимущество «</w:t>
      </w:r>
      <w:proofErr w:type="spellStart"/>
      <w:r w:rsidRPr="00FD3165">
        <w:rPr>
          <w:rFonts w:ascii="Arial" w:eastAsia="Times New Roman" w:hAnsi="Arial" w:cs="Arial"/>
          <w:sz w:val="27"/>
          <w:szCs w:val="27"/>
          <w:lang w:eastAsia="ru-RU"/>
        </w:rPr>
        <w:t>Аладин</w:t>
      </w:r>
      <w:proofErr w:type="spellEnd"/>
      <w:r w:rsidRPr="00FD3165">
        <w:rPr>
          <w:rFonts w:ascii="Arial" w:eastAsia="Times New Roman" w:hAnsi="Arial" w:cs="Arial"/>
          <w:sz w:val="27"/>
          <w:szCs w:val="27"/>
          <w:lang w:eastAsia="ru-RU"/>
        </w:rPr>
        <w:t xml:space="preserve"> </w:t>
      </w:r>
      <w:proofErr w:type="spellStart"/>
      <w:r w:rsidRPr="00FD3165">
        <w:rPr>
          <w:rFonts w:ascii="Arial" w:eastAsia="Times New Roman" w:hAnsi="Arial" w:cs="Arial"/>
          <w:sz w:val="27"/>
          <w:szCs w:val="27"/>
          <w:lang w:eastAsia="ru-RU"/>
        </w:rPr>
        <w:t>Токера</w:t>
      </w:r>
      <w:proofErr w:type="spellEnd"/>
      <w:r w:rsidRPr="00FD3165">
        <w:rPr>
          <w:rFonts w:ascii="Arial" w:eastAsia="Times New Roman" w:hAnsi="Arial" w:cs="Arial"/>
          <w:sz w:val="27"/>
          <w:szCs w:val="27"/>
          <w:lang w:eastAsia="ru-RU"/>
        </w:rPr>
        <w:t>» на уровне символов заключается в непосредственной взаимосвязи картинки и значения. Помимо того, в экранную панель управления можно довольно легко вместить цифровые фотографии.</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Arial" w:eastAsia="Times New Roman" w:hAnsi="Arial" w:cs="Arial"/>
          <w:b/>
          <w:bCs/>
          <w:sz w:val="27"/>
          <w:szCs w:val="27"/>
          <w:lang w:eastAsia="ru-RU"/>
        </w:rPr>
        <w:t>VI. Высокотехнологичные вспомогательные устройства</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 Приложения для смартфонов и планшетов «Коммуникатор ДАР». Доступен для системы </w:t>
      </w:r>
      <w:proofErr w:type="spellStart"/>
      <w:r w:rsidRPr="00FD3165">
        <w:rPr>
          <w:rFonts w:ascii="Arial" w:eastAsia="Times New Roman" w:hAnsi="Arial" w:cs="Arial"/>
          <w:sz w:val="27"/>
          <w:szCs w:val="27"/>
          <w:lang w:eastAsia="ru-RU"/>
        </w:rPr>
        <w:t>Android</w:t>
      </w:r>
      <w:proofErr w:type="spellEnd"/>
      <w:r w:rsidRPr="00FD3165">
        <w:rPr>
          <w:rFonts w:ascii="Arial" w:eastAsia="Times New Roman" w:hAnsi="Arial" w:cs="Arial"/>
          <w:sz w:val="27"/>
          <w:szCs w:val="27"/>
          <w:lang w:eastAsia="ru-RU"/>
        </w:rPr>
        <w:t>.</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Приложение «Пойми меня» можно использовать почти на любых смартфонах.</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w:t>
      </w:r>
      <w:proofErr w:type="spellStart"/>
      <w:r w:rsidRPr="00FD3165">
        <w:rPr>
          <w:rFonts w:ascii="Arial" w:eastAsia="Times New Roman" w:hAnsi="Arial" w:cs="Arial"/>
          <w:sz w:val="27"/>
          <w:szCs w:val="27"/>
          <w:lang w:eastAsia="ru-RU"/>
        </w:rPr>
        <w:t>Pecs</w:t>
      </w:r>
      <w:proofErr w:type="spellEnd"/>
      <w:r w:rsidRPr="00FD3165">
        <w:rPr>
          <w:rFonts w:ascii="Arial" w:eastAsia="Times New Roman" w:hAnsi="Arial" w:cs="Arial"/>
          <w:sz w:val="27"/>
          <w:szCs w:val="27"/>
          <w:lang w:eastAsia="ru-RU"/>
        </w:rPr>
        <w:t xml:space="preserve">» для планшета и смартфона на </w:t>
      </w:r>
      <w:proofErr w:type="spellStart"/>
      <w:r w:rsidRPr="00FD3165">
        <w:rPr>
          <w:rFonts w:ascii="Arial" w:eastAsia="Times New Roman" w:hAnsi="Arial" w:cs="Arial"/>
          <w:sz w:val="27"/>
          <w:szCs w:val="27"/>
          <w:lang w:eastAsia="ru-RU"/>
        </w:rPr>
        <w:t>Android</w:t>
      </w:r>
      <w:proofErr w:type="spellEnd"/>
      <w:r w:rsidRPr="00FD3165">
        <w:rPr>
          <w:rFonts w:ascii="Arial" w:eastAsia="Times New Roman" w:hAnsi="Arial" w:cs="Arial"/>
          <w:sz w:val="27"/>
          <w:szCs w:val="27"/>
          <w:lang w:eastAsia="ru-RU"/>
        </w:rPr>
        <w:t xml:space="preserve"> и </w:t>
      </w:r>
      <w:proofErr w:type="spellStart"/>
      <w:r w:rsidRPr="00FD3165">
        <w:rPr>
          <w:rFonts w:ascii="Arial" w:eastAsia="Times New Roman" w:hAnsi="Arial" w:cs="Arial"/>
          <w:sz w:val="27"/>
          <w:szCs w:val="27"/>
          <w:lang w:eastAsia="ru-RU"/>
        </w:rPr>
        <w:t>iPad</w:t>
      </w:r>
      <w:proofErr w:type="spellEnd"/>
      <w:r w:rsidRPr="00FD3165">
        <w:rPr>
          <w:rFonts w:ascii="Arial" w:eastAsia="Times New Roman" w:hAnsi="Arial" w:cs="Arial"/>
          <w:sz w:val="27"/>
          <w:szCs w:val="27"/>
          <w:lang w:eastAsia="ru-RU"/>
        </w:rPr>
        <w:t>. Карточки «</w:t>
      </w:r>
      <w:proofErr w:type="spellStart"/>
      <w:r w:rsidRPr="00FD3165">
        <w:rPr>
          <w:rFonts w:ascii="Arial" w:eastAsia="Times New Roman" w:hAnsi="Arial" w:cs="Arial"/>
          <w:sz w:val="27"/>
          <w:szCs w:val="27"/>
          <w:lang w:eastAsia="ru-RU"/>
        </w:rPr>
        <w:t>pecs</w:t>
      </w:r>
      <w:proofErr w:type="spellEnd"/>
      <w:r w:rsidRPr="00FD3165">
        <w:rPr>
          <w:rFonts w:ascii="Arial" w:eastAsia="Times New Roman" w:hAnsi="Arial" w:cs="Arial"/>
          <w:sz w:val="27"/>
          <w:szCs w:val="27"/>
          <w:lang w:eastAsia="ru-RU"/>
        </w:rPr>
        <w:t>» на планшете очень удобные в использовании тем более, что современные устройства реагируют на действие пользователя практически мгновенно, а сами приложения отличаются невероятной функциональностью и удобством интерфейса.</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Приложение «</w:t>
      </w:r>
      <w:proofErr w:type="spellStart"/>
      <w:r w:rsidRPr="00FD3165">
        <w:rPr>
          <w:rFonts w:ascii="Arial" w:eastAsia="Times New Roman" w:hAnsi="Arial" w:cs="Arial"/>
          <w:sz w:val="27"/>
          <w:szCs w:val="27"/>
          <w:lang w:eastAsia="ru-RU"/>
        </w:rPr>
        <w:t>LetMeTalk</w:t>
      </w:r>
      <w:proofErr w:type="spellEnd"/>
      <w:r w:rsidRPr="00FD3165">
        <w:rPr>
          <w:rFonts w:ascii="Arial" w:eastAsia="Times New Roman" w:hAnsi="Arial" w:cs="Arial"/>
          <w:sz w:val="27"/>
          <w:szCs w:val="27"/>
          <w:lang w:eastAsia="ru-RU"/>
        </w:rPr>
        <w:t xml:space="preserve">». Преимущества: удобный и интуитивно понятный интерфейс. База данных, включающая более 9000 качественных изображений, размещенных по категориям. Поддержка русского языка: голосовое озвучивание синтезатором </w:t>
      </w:r>
      <w:proofErr w:type="spellStart"/>
      <w:r w:rsidRPr="00FD3165">
        <w:rPr>
          <w:rFonts w:ascii="Arial" w:eastAsia="Times New Roman" w:hAnsi="Arial" w:cs="Arial"/>
          <w:sz w:val="27"/>
          <w:szCs w:val="27"/>
          <w:lang w:eastAsia="ru-RU"/>
        </w:rPr>
        <w:t>речиподписей</w:t>
      </w:r>
      <w:proofErr w:type="spellEnd"/>
      <w:r w:rsidRPr="00FD3165">
        <w:rPr>
          <w:rFonts w:ascii="Arial" w:eastAsia="Times New Roman" w:hAnsi="Arial" w:cs="Arial"/>
          <w:sz w:val="27"/>
          <w:szCs w:val="27"/>
          <w:lang w:eastAsia="ru-RU"/>
        </w:rPr>
        <w:t xml:space="preserve"> на русском языке, поиск на русском языке карточек </w:t>
      </w:r>
      <w:proofErr w:type="spellStart"/>
      <w:r w:rsidRPr="00FD3165">
        <w:rPr>
          <w:rFonts w:ascii="Arial" w:eastAsia="Times New Roman" w:hAnsi="Arial" w:cs="Arial"/>
          <w:sz w:val="27"/>
          <w:szCs w:val="27"/>
          <w:lang w:eastAsia="ru-RU"/>
        </w:rPr>
        <w:t>pecs</w:t>
      </w:r>
      <w:proofErr w:type="spellEnd"/>
      <w:r w:rsidRPr="00FD3165">
        <w:rPr>
          <w:rFonts w:ascii="Arial" w:eastAsia="Times New Roman" w:hAnsi="Arial" w:cs="Arial"/>
          <w:sz w:val="27"/>
          <w:szCs w:val="27"/>
          <w:lang w:eastAsia="ru-RU"/>
        </w:rPr>
        <w:t xml:space="preserve"> в базе приложения.</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Приложение «</w:t>
      </w:r>
      <w:proofErr w:type="spellStart"/>
      <w:r w:rsidRPr="00FD3165">
        <w:rPr>
          <w:rFonts w:ascii="Arial" w:eastAsia="Times New Roman" w:hAnsi="Arial" w:cs="Arial"/>
          <w:sz w:val="27"/>
          <w:szCs w:val="27"/>
          <w:lang w:eastAsia="ru-RU"/>
        </w:rPr>
        <w:t>JABtalk</w:t>
      </w:r>
      <w:proofErr w:type="spellEnd"/>
      <w:r w:rsidRPr="00FD3165">
        <w:rPr>
          <w:rFonts w:ascii="Arial" w:eastAsia="Times New Roman" w:hAnsi="Arial" w:cs="Arial"/>
          <w:sz w:val="27"/>
          <w:szCs w:val="27"/>
          <w:lang w:eastAsia="ru-RU"/>
        </w:rPr>
        <w:t>»</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Приложение «Говори Молча». Преимущества: удобный интерфейс. Возможность добавлять свои собственные слова и озвучивать их самостоятельно, используя микрофон. В приложении есть базовые </w:t>
      </w:r>
      <w:r w:rsidRPr="00FD3165">
        <w:rPr>
          <w:rFonts w:ascii="Arial" w:eastAsia="Times New Roman" w:hAnsi="Arial" w:cs="Arial"/>
          <w:sz w:val="27"/>
          <w:szCs w:val="27"/>
          <w:lang w:eastAsia="ru-RU"/>
        </w:rPr>
        <w:lastRenderedPageBreak/>
        <w:t xml:space="preserve">картинки PECS. Возможность отправлять набранное предложение по смс и </w:t>
      </w:r>
      <w:proofErr w:type="spellStart"/>
      <w:r w:rsidRPr="00FD3165">
        <w:rPr>
          <w:rFonts w:ascii="Arial" w:eastAsia="Times New Roman" w:hAnsi="Arial" w:cs="Arial"/>
          <w:sz w:val="27"/>
          <w:szCs w:val="27"/>
          <w:lang w:eastAsia="ru-RU"/>
        </w:rPr>
        <w:t>iMessage</w:t>
      </w:r>
      <w:proofErr w:type="spellEnd"/>
      <w:r w:rsidRPr="00FD3165">
        <w:rPr>
          <w:rFonts w:ascii="Arial" w:eastAsia="Times New Roman" w:hAnsi="Arial" w:cs="Arial"/>
          <w:sz w:val="27"/>
          <w:szCs w:val="27"/>
          <w:lang w:eastAsia="ru-RU"/>
        </w:rPr>
        <w:t>.</w:t>
      </w:r>
    </w:p>
    <w:p w:rsidR="00FD3165" w:rsidRPr="00FD3165" w:rsidRDefault="00FD3165" w:rsidP="00FD3165">
      <w:pPr>
        <w:numPr>
          <w:ilvl w:val="0"/>
          <w:numId w:val="6"/>
        </w:numPr>
        <w:shd w:val="clear" w:color="auto" w:fill="FFFFFF"/>
        <w:spacing w:before="100" w:beforeAutospacing="1" w:after="100" w:afterAutospacing="1" w:line="240" w:lineRule="auto"/>
        <w:rPr>
          <w:rFonts w:ascii="Arial" w:eastAsia="Times New Roman" w:hAnsi="Arial" w:cs="Arial"/>
          <w:sz w:val="27"/>
          <w:szCs w:val="27"/>
          <w:lang w:eastAsia="ru-RU"/>
        </w:rPr>
      </w:pPr>
      <w:r w:rsidRPr="00FD3165">
        <w:rPr>
          <w:rFonts w:ascii="Arial" w:eastAsia="Times New Roman" w:hAnsi="Arial" w:cs="Arial"/>
          <w:sz w:val="27"/>
          <w:szCs w:val="27"/>
          <w:lang w:eastAsia="ru-RU"/>
        </w:rPr>
        <w:t xml:space="preserve">Особое внимание стоит уделить прибору </w:t>
      </w:r>
      <w:proofErr w:type="spellStart"/>
      <w:r w:rsidRPr="00FD3165">
        <w:rPr>
          <w:rFonts w:ascii="Arial" w:eastAsia="Times New Roman" w:hAnsi="Arial" w:cs="Arial"/>
          <w:sz w:val="27"/>
          <w:szCs w:val="27"/>
          <w:lang w:eastAsia="ru-RU"/>
        </w:rPr>
        <w:t>Айтрекер</w:t>
      </w:r>
      <w:proofErr w:type="spellEnd"/>
      <w:r w:rsidRPr="00FD3165">
        <w:rPr>
          <w:rFonts w:ascii="Arial" w:eastAsia="Times New Roman" w:hAnsi="Arial" w:cs="Arial"/>
          <w:sz w:val="27"/>
          <w:szCs w:val="27"/>
          <w:lang w:eastAsia="ru-RU"/>
        </w:rPr>
        <w:t xml:space="preserve">. Технология </w:t>
      </w:r>
      <w:proofErr w:type="spellStart"/>
      <w:r w:rsidRPr="00FD3165">
        <w:rPr>
          <w:rFonts w:ascii="Arial" w:eastAsia="Times New Roman" w:hAnsi="Arial" w:cs="Arial"/>
          <w:sz w:val="27"/>
          <w:szCs w:val="27"/>
          <w:lang w:eastAsia="ru-RU"/>
        </w:rPr>
        <w:t>айтрекинг</w:t>
      </w:r>
      <w:proofErr w:type="spellEnd"/>
      <w:r w:rsidRPr="00FD3165">
        <w:rPr>
          <w:rFonts w:ascii="Arial" w:eastAsia="Times New Roman" w:hAnsi="Arial" w:cs="Arial"/>
          <w:sz w:val="27"/>
          <w:szCs w:val="27"/>
          <w:lang w:eastAsia="ru-RU"/>
        </w:rPr>
        <w:t>, которая лежит в основе системы управления взглядом, позволяет полностью обездвиженным людям жить полноценной жизнью, общаясь с родственниками, получая образование, управляя окружающими предметами, оставаясь социально значимым.</w:t>
      </w:r>
    </w:p>
    <w:p w:rsidR="00FD3165" w:rsidRPr="00FD3165" w:rsidRDefault="00FD3165" w:rsidP="00FD3165">
      <w:pPr>
        <w:shd w:val="clear" w:color="auto" w:fill="FFFFFF"/>
        <w:spacing w:after="100" w:afterAutospacing="1" w:line="240" w:lineRule="auto"/>
        <w:jc w:val="both"/>
        <w:rPr>
          <w:rFonts w:ascii="Arial" w:eastAsia="Times New Roman" w:hAnsi="Arial" w:cs="Arial"/>
          <w:sz w:val="27"/>
          <w:szCs w:val="27"/>
          <w:lang w:eastAsia="ru-RU"/>
        </w:rPr>
      </w:pPr>
      <w:r w:rsidRPr="00FD3165">
        <w:rPr>
          <w:rFonts w:ascii="Segoe UI Symbol" w:eastAsia="Times New Roman" w:hAnsi="Segoe UI Symbol" w:cs="Segoe UI Symbol"/>
          <w:sz w:val="27"/>
          <w:szCs w:val="27"/>
          <w:lang w:eastAsia="ru-RU"/>
        </w:rPr>
        <w:t>❗</w:t>
      </w:r>
      <w:r w:rsidRPr="00FD3165">
        <w:rPr>
          <w:rFonts w:ascii="Arial" w:eastAsia="Times New Roman" w:hAnsi="Arial" w:cs="Arial"/>
          <w:sz w:val="27"/>
          <w:szCs w:val="27"/>
          <w:lang w:eastAsia="ru-RU"/>
        </w:rPr>
        <w:t>️Нужное средство дополнительной и альтернативной коммуникации поможет выбрать специалист, который определит уровень речевого нарушения и его коммуникативные возможности. </w:t>
      </w:r>
      <w:r w:rsidRPr="00FD3165">
        <w:rPr>
          <w:rFonts w:ascii="Segoe UI Symbol" w:eastAsia="Times New Roman" w:hAnsi="Segoe UI Symbol" w:cs="Segoe UI Symbol"/>
          <w:sz w:val="27"/>
          <w:szCs w:val="27"/>
          <w:lang w:eastAsia="ru-RU"/>
        </w:rPr>
        <w:t>❗</w:t>
      </w:r>
      <w:r w:rsidRPr="00FD3165">
        <w:rPr>
          <w:rFonts w:ascii="Arial" w:eastAsia="Times New Roman" w:hAnsi="Arial" w:cs="Arial"/>
          <w:sz w:val="27"/>
          <w:szCs w:val="27"/>
          <w:lang w:eastAsia="ru-RU"/>
        </w:rPr>
        <w:t>️</w:t>
      </w:r>
    </w:p>
    <w:p w:rsidR="004C21A4" w:rsidRPr="00FD3165" w:rsidRDefault="004C21A4">
      <w:pPr>
        <w:rPr>
          <w:rFonts w:ascii="Arial" w:hAnsi="Arial" w:cs="Arial"/>
        </w:rPr>
      </w:pPr>
    </w:p>
    <w:sectPr w:rsidR="004C21A4" w:rsidRPr="00FD3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C4145"/>
    <w:multiLevelType w:val="multilevel"/>
    <w:tmpl w:val="6A46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94854"/>
    <w:multiLevelType w:val="multilevel"/>
    <w:tmpl w:val="221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C0327"/>
    <w:multiLevelType w:val="multilevel"/>
    <w:tmpl w:val="4A7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E00FA"/>
    <w:multiLevelType w:val="multilevel"/>
    <w:tmpl w:val="2B1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75615"/>
    <w:multiLevelType w:val="multilevel"/>
    <w:tmpl w:val="6E147F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BFC55DE"/>
    <w:multiLevelType w:val="multilevel"/>
    <w:tmpl w:val="CDD8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65"/>
    <w:rsid w:val="004C21A4"/>
    <w:rsid w:val="00FD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7B01-9B81-44C6-9C3A-353B4624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52854">
      <w:bodyDiv w:val="1"/>
      <w:marLeft w:val="0"/>
      <w:marRight w:val="0"/>
      <w:marTop w:val="0"/>
      <w:marBottom w:val="0"/>
      <w:divBdr>
        <w:top w:val="none" w:sz="0" w:space="0" w:color="auto"/>
        <w:left w:val="none" w:sz="0" w:space="0" w:color="auto"/>
        <w:bottom w:val="none" w:sz="0" w:space="0" w:color="auto"/>
        <w:right w:val="none" w:sz="0" w:space="0" w:color="auto"/>
      </w:divBdr>
      <w:divsChild>
        <w:div w:id="879588206">
          <w:marLeft w:val="0"/>
          <w:marRight w:val="0"/>
          <w:marTop w:val="0"/>
          <w:marBottom w:val="0"/>
          <w:divBdr>
            <w:top w:val="none" w:sz="0" w:space="0" w:color="auto"/>
            <w:left w:val="none" w:sz="0" w:space="0" w:color="auto"/>
            <w:bottom w:val="none" w:sz="0" w:space="0" w:color="auto"/>
            <w:right w:val="none" w:sz="0" w:space="0" w:color="auto"/>
          </w:divBdr>
          <w:divsChild>
            <w:div w:id="1931422321">
              <w:marLeft w:val="0"/>
              <w:marRight w:val="0"/>
              <w:marTop w:val="0"/>
              <w:marBottom w:val="0"/>
              <w:divBdr>
                <w:top w:val="none" w:sz="0" w:space="0" w:color="auto"/>
                <w:left w:val="none" w:sz="0" w:space="0" w:color="auto"/>
                <w:bottom w:val="none" w:sz="0" w:space="0" w:color="auto"/>
                <w:right w:val="none" w:sz="0" w:space="0" w:color="auto"/>
              </w:divBdr>
              <w:divsChild>
                <w:div w:id="1296331377">
                  <w:marLeft w:val="0"/>
                  <w:marRight w:val="0"/>
                  <w:marTop w:val="0"/>
                  <w:marBottom w:val="0"/>
                  <w:divBdr>
                    <w:top w:val="none" w:sz="0" w:space="0" w:color="auto"/>
                    <w:left w:val="none" w:sz="0" w:space="0" w:color="auto"/>
                    <w:bottom w:val="none" w:sz="0" w:space="0" w:color="auto"/>
                    <w:right w:val="none" w:sz="0" w:space="0" w:color="auto"/>
                  </w:divBdr>
                  <w:divsChild>
                    <w:div w:id="476803289">
                      <w:marLeft w:val="0"/>
                      <w:marRight w:val="0"/>
                      <w:marTop w:val="0"/>
                      <w:marBottom w:val="0"/>
                      <w:divBdr>
                        <w:top w:val="none" w:sz="0" w:space="0" w:color="auto"/>
                        <w:left w:val="none" w:sz="0" w:space="0" w:color="auto"/>
                        <w:bottom w:val="none" w:sz="0" w:space="0" w:color="auto"/>
                        <w:right w:val="none" w:sz="0" w:space="0" w:color="auto"/>
                      </w:divBdr>
                      <w:divsChild>
                        <w:div w:id="1549491581">
                          <w:marLeft w:val="0"/>
                          <w:marRight w:val="0"/>
                          <w:marTop w:val="0"/>
                          <w:marBottom w:val="0"/>
                          <w:divBdr>
                            <w:top w:val="none" w:sz="0" w:space="0" w:color="auto"/>
                            <w:left w:val="none" w:sz="0" w:space="0" w:color="auto"/>
                            <w:bottom w:val="none" w:sz="0" w:space="0" w:color="auto"/>
                            <w:right w:val="none" w:sz="0" w:space="0" w:color="auto"/>
                          </w:divBdr>
                          <w:divsChild>
                            <w:div w:id="489949043">
                              <w:marLeft w:val="0"/>
                              <w:marRight w:val="0"/>
                              <w:marTop w:val="0"/>
                              <w:marBottom w:val="0"/>
                              <w:divBdr>
                                <w:top w:val="none" w:sz="0" w:space="0" w:color="auto"/>
                                <w:left w:val="none" w:sz="0" w:space="0" w:color="auto"/>
                                <w:bottom w:val="none" w:sz="0" w:space="0" w:color="auto"/>
                                <w:right w:val="none" w:sz="0" w:space="0" w:color="auto"/>
                              </w:divBdr>
                              <w:divsChild>
                                <w:div w:id="1426196174">
                                  <w:marLeft w:val="0"/>
                                  <w:marRight w:val="0"/>
                                  <w:marTop w:val="0"/>
                                  <w:marBottom w:val="0"/>
                                  <w:divBdr>
                                    <w:top w:val="none" w:sz="0" w:space="0" w:color="auto"/>
                                    <w:left w:val="none" w:sz="0" w:space="0" w:color="auto"/>
                                    <w:bottom w:val="none" w:sz="0" w:space="0" w:color="auto"/>
                                    <w:right w:val="none" w:sz="0" w:space="0" w:color="auto"/>
                                  </w:divBdr>
                                  <w:divsChild>
                                    <w:div w:id="2017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bill.ru/info/sistemy-alternativnoj-kommunikacz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2022-04-15T04:31:00Z</dcterms:created>
  <dcterms:modified xsi:type="dcterms:W3CDTF">2022-04-15T04:32:00Z</dcterms:modified>
</cp:coreProperties>
</file>