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93" w:rsidRPr="00037093" w:rsidRDefault="00037093" w:rsidP="00037093">
      <w:pPr>
        <w:spacing w:after="100" w:afterAutospacing="1" w:line="240" w:lineRule="auto"/>
        <w:ind w:left="150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bookmarkStart w:id="0" w:name="toppp"/>
      <w:r w:rsidRPr="00037093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Экспериментальная беседа по выявлению "внутренней позиции школьника"</w:t>
      </w:r>
    </w:p>
    <w:bookmarkEnd w:id="0"/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r w:rsidRPr="00037093">
        <w:rPr>
          <w:rFonts w:ascii="Arial" w:eastAsia="Times New Roman" w:hAnsi="Arial" w:cs="Arial"/>
          <w:sz w:val="24"/>
          <w:szCs w:val="24"/>
          <w:lang w:eastAsia="ru-RU"/>
        </w:rPr>
        <w:t>Гуткина</w:t>
      </w:r>
      <w:proofErr w:type="spellEnd"/>
      <w:r w:rsidRPr="00037093">
        <w:rPr>
          <w:rFonts w:ascii="Arial" w:eastAsia="Times New Roman" w:hAnsi="Arial" w:cs="Arial"/>
          <w:sz w:val="24"/>
          <w:szCs w:val="24"/>
          <w:lang w:eastAsia="ru-RU"/>
        </w:rPr>
        <w:t xml:space="preserve"> Н.И. Диагностическая программа по определению готовности детей 6-7 лет к школьному обучению (методическое руководство). – М., 1996)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Представлены только ключевые вопросы беседы.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1. Ты хочешь идти в школу?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2. Ты хочешь еще на год остаться в детском саду /дома/?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3. Какие занятия тебе больше всего нравились в детском саду? Почему?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4. Ты любишь, когда тебе читают книжка?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5. Ты сам /сама/ просишь, чтобы тебе почитали книжку?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6. Какие у тебя любимые книжки?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7. Почему ты хочешь идти в школу?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8. Стараешься ли ты выполнить работу, которая у тебя не получается или бросаешь ее?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 xml:space="preserve">9. Если бы тебе разрешат дома пользоваться школьными принадлежностями, а в школу разрешат не ходить, то тебя это устроит? </w:t>
      </w:r>
      <w:proofErr w:type="gramStart"/>
      <w:r w:rsidRPr="00037093">
        <w:rPr>
          <w:rFonts w:ascii="Arial" w:eastAsia="Times New Roman" w:hAnsi="Arial" w:cs="Arial"/>
          <w:sz w:val="24"/>
          <w:szCs w:val="24"/>
          <w:lang w:eastAsia="ru-RU"/>
        </w:rPr>
        <w:t>Почему ?</w:t>
      </w:r>
      <w:proofErr w:type="gramEnd"/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10. Если ты сейчас с ребятами будешь играть в школу, то кем ты хочешь быть учеником или учителем? Почему?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 xml:space="preserve">11. В игре в школу, что тебе </w:t>
      </w:r>
      <w:proofErr w:type="gramStart"/>
      <w:r w:rsidRPr="00037093">
        <w:rPr>
          <w:rFonts w:ascii="Arial" w:eastAsia="Times New Roman" w:hAnsi="Arial" w:cs="Arial"/>
          <w:sz w:val="24"/>
          <w:szCs w:val="24"/>
          <w:lang w:eastAsia="ru-RU"/>
        </w:rPr>
        <w:t>хочется</w:t>
      </w:r>
      <w:proofErr w:type="gramEnd"/>
      <w:r w:rsidRPr="00037093">
        <w:rPr>
          <w:rFonts w:ascii="Arial" w:eastAsia="Times New Roman" w:hAnsi="Arial" w:cs="Arial"/>
          <w:sz w:val="24"/>
          <w:szCs w:val="24"/>
          <w:lang w:eastAsia="ru-RU"/>
        </w:rPr>
        <w:t xml:space="preserve"> чтобы было длиннее: урок или перемена? Почему?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Обработка данных.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Желание /нежелание/ ребенка идти в школу раскрывают вопросы 1,2.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Вопросы 3, 4, 5, 6 направлены на выяснение познавательного интереса испытуемого.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Вопрос 7 выявляет, связано ли желание идти в школу с содержанием учебной деятельности или с изменением социального статуса ребенка.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Ответ на вопрос 8 дает представление о том, как ребенок относится к трудностям в работе.</w:t>
      </w:r>
    </w:p>
    <w:p w:rsid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  <w:r w:rsidRPr="00037093">
        <w:rPr>
          <w:rFonts w:ascii="Arial" w:eastAsia="Times New Roman" w:hAnsi="Arial" w:cs="Arial"/>
          <w:sz w:val="24"/>
          <w:szCs w:val="24"/>
          <w:lang w:eastAsia="ru-RU"/>
        </w:rPr>
        <w:t>Если испытуемый еще не очень хочет стать учеником, то его вполне устроит ситуация, предлагаемая ему в вопросе 9 и наоборот.</w:t>
      </w:r>
    </w:p>
    <w:p w:rsidR="00037093" w:rsidRPr="00037093" w:rsidRDefault="00037093" w:rsidP="00037093">
      <w:pPr>
        <w:spacing w:after="0" w:line="240" w:lineRule="auto"/>
        <w:ind w:left="225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sz w:val="24"/>
          <w:szCs w:val="24"/>
          <w:lang w:eastAsia="ru-RU"/>
        </w:rPr>
        <w:t>Анализ ответов на вопросы и 10, 11 даны в таблице 21.</w:t>
      </w:r>
    </w:p>
    <w:p w:rsidR="00037093" w:rsidRDefault="00037093" w:rsidP="00037093">
      <w:pPr>
        <w:spacing w:after="0" w:line="240" w:lineRule="auto"/>
        <w:ind w:left="225"/>
        <w:jc w:val="right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:rsidR="00037093" w:rsidRPr="00037093" w:rsidRDefault="00037093" w:rsidP="00037093">
      <w:pPr>
        <w:spacing w:after="0" w:line="240" w:lineRule="auto"/>
        <w:ind w:left="22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3709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Таблица 21.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2454"/>
        <w:gridCol w:w="2102"/>
        <w:gridCol w:w="2335"/>
      </w:tblGrid>
      <w:tr w:rsidR="00037093" w:rsidRPr="00037093" w:rsidTr="00037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Игра в школу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вопрос Выбор роли (учитель или ученик) и объяснение выбора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со сформированной "внутренней позицией школьника"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с несформированной "внутренней позицией школьника"</w:t>
            </w:r>
          </w:p>
        </w:tc>
      </w:tr>
      <w:tr w:rsidR="00037093" w:rsidRPr="00037093" w:rsidTr="00037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Выбирают роль ученика: -Чтобы учиться и побольше узнать; - Хочу быть ученицей, потому что сама люблю читать и </w:t>
            </w: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рассказывать другим; - Хочу научиться хорошо читать и </w:t>
            </w:r>
            <w:proofErr w:type="gramStart"/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писать. 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Выбирают роль учителя: - Потому что много уже знаю: - Хочу быть учителем; - Учитель ставит оценки.   Выбирают </w:t>
            </w: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роль ученика: - Хочу быть учеником, ходить в школу и носить портфель; - У ученика красивые ручки и тетрадки. Отказываются играть в «Школу»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7093" w:rsidRPr="00037093" w:rsidTr="0003709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вопрос Соотношение продолжительности урока и перемены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Считают, что урок должен быть длиннее, чем перемена: - Чтобы больше чему-нибудь научиться; - Потому что интересно; - На уроке решают примеры, пишут.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70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Считают, что перемена должна быть длиннее, чем урок: -А то все занимаешься, а на перемене можно хоть что-то поделать, о</w:t>
            </w:r>
          </w:p>
        </w:tc>
        <w:tc>
          <w:tcPr>
            <w:tcW w:w="0" w:type="auto"/>
            <w:vAlign w:val="center"/>
            <w:hideMark/>
          </w:tcPr>
          <w:p w:rsidR="00037093" w:rsidRPr="00037093" w:rsidRDefault="00037093" w:rsidP="00037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B654E" w:rsidRPr="00037093" w:rsidRDefault="008B654E" w:rsidP="00037093">
      <w:pPr>
        <w:rPr>
          <w:rFonts w:ascii="Arial" w:hAnsi="Arial" w:cs="Arial"/>
          <w:sz w:val="24"/>
          <w:szCs w:val="24"/>
        </w:rPr>
      </w:pPr>
    </w:p>
    <w:sectPr w:rsidR="008B654E" w:rsidRPr="00037093" w:rsidSect="00037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93"/>
    <w:rsid w:val="00037093"/>
    <w:rsid w:val="008B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57387-9DA6-4EFC-AAA6-2A91444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087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2022-04-14T09:58:00Z</dcterms:created>
  <dcterms:modified xsi:type="dcterms:W3CDTF">2022-04-14T10:01:00Z</dcterms:modified>
</cp:coreProperties>
</file>