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6B3" w:rsidRPr="00CD46B3" w:rsidRDefault="00CD46B3" w:rsidP="00CD46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Психологический институт</w:t>
      </w:r>
    </w:p>
    <w:p w:rsidR="00CD46B3" w:rsidRPr="00CD46B3" w:rsidRDefault="00CD46B3" w:rsidP="00CD46B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российской академии образования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Тест умственного развития младшего школьника</w:t>
      </w:r>
    </w:p>
    <w:p w:rsidR="00CD46B3" w:rsidRDefault="00CD46B3" w:rsidP="00CD46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hyperlink r:id="rId7" w:history="1">
        <w:r w:rsidRPr="000C7F81">
          <w:rPr>
            <w:rStyle w:val="a7"/>
            <w:rFonts w:ascii="Arial" w:eastAsia="Times New Roman" w:hAnsi="Arial" w:cs="Arial"/>
            <w:i/>
            <w:iCs/>
            <w:sz w:val="24"/>
            <w:szCs w:val="24"/>
            <w:lang w:eastAsia="ru-RU"/>
          </w:rPr>
          <w:t>https://studfile.net/preview/9912822/page:10/</w:t>
        </w:r>
      </w:hyperlink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Модифицированный вариант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Данная методика является модифицированным вариантом «Теста умственного развития младшего школьника», предложенного Е.М.Борисовой и В.П.Арсланьян.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Цель тестирования: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определить уровень развития мыслительных операций (синтез, классификация, аналогии, обобщение, математическая систематизация) и гибкость – инертность мышления учащихся 4-х классов.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Предлагаемая методика отличается особым содержанием и составлена на основе школьной программы. В ней использованы понятия из русского языка, природоведения, математики, что позволяет выявить усвоенный и неусвоенный материал, а также степень овладения теми или иными логико-функциональными связями.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является групповым. Задания всех субтестов расположены в порядке возрастающей трудности, что дает возможность увидеть «зону ближайшего развития».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Апробация теста проводилась на выборке учащихся 4-х классов школ г. Москвы и г. Сергиева Посада (300 человек). Теоретическая валидность и надежность (которая определялась сопоставлением успешности по данному тесту с групповым интеллектуальным тестом ГИТ) оказалась равна 0,75, а практическая (определяемая сопоставлением результатов теста со школьной успеваемостью) – 0,53.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Тест включает в себя 6 субтестов, направленных на выявление особенностей словесно-логического понятийного мышления (разработаны два варианта А и Б). Задания состоят из вербального и числового материалов. Каждый субтест направлен на диагностику уровня одной мыслительной операции и имеет временное ограничение: осведомленность (3 мин.), классификация (2 мин.), аналогии (4 мин.), обобщения (3 мин.) и два математических субтеста (по 4 мин.).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Категория испытуемых: учащиеся четвертых классов.</w:t>
      </w:r>
    </w:p>
    <w:p w:rsidR="00CD46B3" w:rsidRDefault="00CD46B3">
      <w:pPr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000000"/>
          <w:sz w:val="30"/>
          <w:szCs w:val="30"/>
          <w:lang w:eastAsia="ru-RU"/>
        </w:rPr>
        <w:br w:type="page"/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lastRenderedPageBreak/>
        <w:t>Руководство по проведению теста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Возможно как индивидуальное, так и групповое проведение тестирования.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 проведением тестирования экспериментатор объясняет цель работы и зачитывает общую инструкцию: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«Сейчас вам надо будет выполнить задания, которые помогут выявить ваши умения рассуждать, сравнивать предметы и явления окружающего мира, находить в них общее и различное. Эти задания отличаются от тех, которые вам обычно приходится выполнять на уроках. Это не контрольная работа и оценки за выполнение задания вам выставляться не будут. Я также хочу посмотреть, умеете ли вы самостоятельно работать».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После прочтения инструкции экспериментатор раздает бланки и просит заполнить в них графы, в которые вносятся такие сведения: фамилия и имя учащегося, дата проведения эксперимента, класс и номер школы в которой он учится. Проконтролировав правильность заполнения этих граф, экспериментатор просит отложить в сторону ручки и выслушать его внимательно. Затем он зачитывает инструкцию к первому субтесту и вместе с учащимися разбирает примеры. Далее экспериментатор спрашивает, все ли понятно. Чтобы условия тестирования всегда были одинаковыми, при ответах на вопросы со стороны испытуемых экспериментатору следует просто вновь зачитать соответствующее место в инструкции. После этого дается указание приступать к выполнению задания.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Обработка результатов тестирования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Проводится количественная и качественная обработка результатов.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Правильные ответы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№ 1 Субтест № 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Морж 1.Полезный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Человека 2. Разговаривать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Композитор 3. Газ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Построении карты (плана) 4. Гладкий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Страна 5. Часть речи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Вычислительная машина 6. Сумма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Луна 7. Лежать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Религия 8. Молчать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Наука о строении тела человека 9. Кошки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Власть народа 10. Компас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№ 3 Субтест № 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Член предложения 1. 72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Видеть 2. 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Разность 3. 93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Ночь 4. 17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Предложение 5. 134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Наводнение 6. 405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День 7. 570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Листья 8. 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Вычитание 9. 54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10.Четверг 10. 32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 Трехзначное число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Спрягать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Деление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Цыпленок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№ 5 Субтест № 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Дециметр, километр 1. 7, 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Пословица, поговорка 2. 14,18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Скрипка, рояль 3. 19, 23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Круг, квадрат 4. 70, 72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Тонна, килограмм 5. 46,48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Черный, желтый 6. 105, 109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Суффикс, корень 7. 348, 350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Земля, Марс 8. 518, 522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Пингвин, лисица 9. 732, 738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10.Математика, история 10. 979, 985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11. 776, 786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вариант Б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Субтест№ 1 Субтест № 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Собрание предметов 1.Предлог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Сутки 2. Отрезок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Бананы 3. Спелый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Природы 4. Высокий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Сторон горизонта 5. Ждать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Глава государства 6. Слушать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Материк (часть света) 7. Андерсен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Специалист 8. Сосна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Наука о связях между человеком и природой 9. Гром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Художник 10. Тула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№ 3 Субтест № 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Злой 1. 275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Птица 2. 83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Квадрат 3. 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Спрашивать 4. 11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Шить 5. 61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Ноябрь 6. 401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Сумма 7. 48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8. Месяц 8. 36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Обморожение 9. 83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10.Деление 10. 13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Вкус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Имя существительное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Слово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Плод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№ 5 Субтест № 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Автобус, трамвай 1. 6, 10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Центнер, грамм 2. 12,14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Пустыня, тундра 3. 25, 27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Прямоугольник, квадрат 4. 42, 44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Волга, Днепр 5. 58, 60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Сутки, час 6. 75, 83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Письмо, телеграмма 7. 127, 129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Сладкий, горький 8. 483, 489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Суффикс, приставка 9. 648, 654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10.Уголь, нефть 10. 882, 884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11. 531, 541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Количественная обработка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Количественная обработка проводится по каждому субтесту. За каждый правильный ответ начисляется один балл. Баллы суммируются. Каждому уровню развития операций мышления соответствует определенное количество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1. Синтез. Субтест 2. Классификация.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уровень – 9-10 баллов. Высокий уровень – 9-10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среднего - 7-8 баллов. Выше среднего - 7-8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уровень - 5-6 баллов. Средний уровень - 5-6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среднего - 3-4 балла. Ниже среднего - 3-4 балла.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 - 1-2 балла. Низкий уровень - 1-2 балла.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2. Аналогии. Субтест 3. Обобщение.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уровень – 13-14 баллов. Высокий уровень – 9- 10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среднего - 10-12 баллов. Выше среднего - 7-8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уровень - 7-9 баллов. Средний уровень – 5-6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среднего - 4-6 баллов. Ниже среднего -3-4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 - 1-3 балла. Низкий уровень - 1-2 балла.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5. Математическая Субтест 6. Гибкость - инертность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систематизация. мышления.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Высокий уровень - 9-10 баллов. Высокий уровень – 10-11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среднего - 7-8 баллов. Выше среднего - 8-9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уровень - 5-6 баллов. Средний уровень - 5-6-7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среднего - 3-4 балла. Ниже среднего - 3-4 балла.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 - 1-2 балла. Низкий уровень - 1-2 балла.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Общий уровень развития мыслительных операций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Высокий уровень – 65 - 59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Выше среднего - 58 - 46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Средний уровень - 45 - 32 балла.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Ниже среднего - 31 - 19 баллов.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Низкий уровень - 18 и меньше баллов.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Качественная обработка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Дается краткое описание каждого уровня развития операций мышления.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1. Синтез.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хорошо развита способность к мысленному воссоединению целого из частей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способен к мысленному воссоединению целого из частей.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 простых вариантах ребенок выполняет задание, однако в сложных вариантах у ребенка возникают трудности при мысленном воссоединении целого из частей,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Ниже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всегда возникают трудности при мысленном воссоединении целого из частей.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не сформирована способность к мысленному воссоединению целого из частей.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2. Классификация.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хорошо развита способность логически мыслить и устанавливать существенные связи между предметами и явлениями.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способен логически мыслить, но у него возникают некоторые затруднения в установлении сложных существенных связей между предметами и явлениями.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не всегда устанавливает существенные связи между предметами и явлениями.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Ниже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всегда возникают трудности в установлении существенных связей между предметами и явлениями.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ребенку трудно логически мыслить, устанавливать существенные связи между предметами и явлениями.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3. Аналогии.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осуществляет логический выбор связей между понятиями, последовательно выявляет существенные признаки для установления простых и сложных аналогий.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способен осуществлять логический выбор связей между понятиями, последовательно выявлять существенные признаки для установления простых аналогий. Возникают некоторые затруднения при выявлении существенных признаков для установления сложных аналогий.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осуществляет логический выбор связей между понятиями, последовательно выявляет существенные признаки для установления простых аналогий, однако, возникают затруднения в сложных вариантах.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Ниже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ребенку трудно устанавливать связи между понятиями, выявлять существенные признаки для установления простых аналогий. Не способен выявлять существенные признаки для установления сложных аналогий.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достаточно трудно устанавливать логические связи между понятиями, выявлять существенные признаки для установления простых и сложных аналогий.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Субтест 4. Обобщение.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легко формулирует понятия на основе анализа нескольких примеров, запоминает схемы рассуждения.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способен формулировать понятия на основе анализа нескольких примеров, запоминать схемы рассуждения, однако, возникают некоторые затруднения при выполнении сложных вариантов.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 сложных вариантах ребенок испытывает затруднения при формулировании понятия на основе анализа нескольких примеров, в запоминании схемы рассуждения.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Ниже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испытывает затруднения при формулировании понятия на основе анализа нескольких примеров, в запоминании схемы рассуждения, как в простых, так и в сложных вариантах.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ребенку достаточно трудно формулировать понятия на основе анализа нескольких примеров, запоминать схемы рассуждения.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5. Математическая систематизация.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Высокий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хорошо развита способность использовать существенные признаки предметов для построения системы.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возникают незначительные затруднения при использовании существенных признаков предметов для построения системы.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способен использовать существенные признаки предметов для построения системы в простых вариантах, однако, испытывает трудности в сложных.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</w:t>
      </w: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Ниже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испытывает трудности в использовании существенных признаков предметов для построения системы как в простых вариантах, так и в сложных вариантах.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ребенку достаточно трудно использовать существенные признаки предметов для построения системы.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Субтест 6. Гибкость – инертность мышления.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Высокий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хорошо развита способность осуществлять переход от прямого способа действия к обратному, перевод из одной формы в другую.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Выше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способен осуществлять переход от прямого способа действия к обратному, перевод из одной формы в другую, испытывает некоторые затруднения в выполнении сложных вариантов.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Средний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у ребенка возникает некоторые затруднения при переходе от прямого способа действия к обратному, переводе из одной формы в другую.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Ниже среднего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ребенок испытывает трудности при переходе от прямого способа действия к обратному, переходе из одной формы в другую.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Низкий уровень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ребенку достаточно трудно осуществлять переход от прямого способа действия к обратному, перевод из одной формы в другую.</w:t>
      </w:r>
    </w:p>
    <w:bookmarkEnd w:id="0"/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Бланк фиксации результатов исследования умственного развития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Класс__________________________________________________________________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руководитель__________________________________________________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проведения_________________________________________________________</w:t>
      </w:r>
    </w:p>
    <w:tbl>
      <w:tblPr>
        <w:tblW w:w="141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91"/>
        <w:gridCol w:w="894"/>
        <w:gridCol w:w="750"/>
        <w:gridCol w:w="750"/>
        <w:gridCol w:w="750"/>
        <w:gridCol w:w="750"/>
        <w:gridCol w:w="1916"/>
        <w:gridCol w:w="1884"/>
        <w:gridCol w:w="2075"/>
      </w:tblGrid>
      <w:tr w:rsidR="00CD46B3" w:rsidRPr="00CD46B3" w:rsidTr="00CD46B3">
        <w:tc>
          <w:tcPr>
            <w:tcW w:w="412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 ученика</w:t>
            </w:r>
          </w:p>
        </w:tc>
        <w:tc>
          <w:tcPr>
            <w:tcW w:w="5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набранных баллов по субтестам</w:t>
            </w:r>
          </w:p>
        </w:tc>
        <w:tc>
          <w:tcPr>
            <w:tcW w:w="1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Общее</w:t>
            </w:r>
          </w:p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баллов</w:t>
            </w:r>
          </w:p>
        </w:tc>
        <w:tc>
          <w:tcPr>
            <w:tcW w:w="19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</w:tr>
      <w:tr w:rsidR="00CD46B3" w:rsidRPr="00CD46B3" w:rsidTr="00CD4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60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75"/>
        </w:trPr>
        <w:tc>
          <w:tcPr>
            <w:tcW w:w="4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Средний показатель по каждому субтесту</w:t>
            </w: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(общее количество набранных баллов делится на количество учеников)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педагог-психолог _____________________________________________________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В О Д Н А Я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Т А Б Л И Ц 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Результатов исследования умственного развития выпускников начальных классов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tbl>
      <w:tblPr>
        <w:tblW w:w="150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3186"/>
        <w:gridCol w:w="928"/>
        <w:gridCol w:w="1297"/>
        <w:gridCol w:w="1341"/>
        <w:gridCol w:w="1284"/>
        <w:gridCol w:w="1341"/>
        <w:gridCol w:w="2165"/>
        <w:gridCol w:w="1299"/>
        <w:gridCol w:w="1308"/>
      </w:tblGrid>
      <w:tr w:rsidR="00CD46B3" w:rsidRPr="00CD46B3" w:rsidTr="00CD46B3">
        <w:tc>
          <w:tcPr>
            <w:tcW w:w="6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69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Уровень развития мыслительных операций</w:t>
            </w:r>
          </w:p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(количественный и процентный показатель)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2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% качества</w:t>
            </w:r>
          </w:p>
        </w:tc>
      </w:tr>
      <w:tr w:rsidR="00CD46B3" w:rsidRPr="00CD46B3" w:rsidTr="00CD46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D46B3" w:rsidRPr="00CD46B3" w:rsidTr="00CD46B3">
        <w:trPr>
          <w:trHeight w:val="73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73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73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735"/>
        </w:trPr>
        <w:tc>
          <w:tcPr>
            <w:tcW w:w="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rPr>
          <w:trHeight w:val="735"/>
        </w:trPr>
        <w:tc>
          <w:tcPr>
            <w:tcW w:w="37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Общий показатель по школе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Педагог-психолог__________________________________________________________________________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Вариант а субтест 1. Синтез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«Задание состоит их 10 незаконченных предложений. Под каждым предложением даны 5 слов (или словосочетаний), из которых нужно выбрать то, которое правильно дополняет данное предложение. Подчеркнуть нужно только одно слово (или словосочетание).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В декабре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дней, 31 день, 28 дней, 24 дня, 29 дней.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Правильным ответом будет"31 день", его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Садовое растение…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Ель, мох, смородина, крапива, клен.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Правильным ответом будет "смородина", его необходимо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понял условие, то приступай к выполнению задания».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 Крайнем Севере нашей страны живет…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кабан, слон, заяц, морж, лось.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Портрет – это изображение…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предметов, природы, животных, овощей, человека.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Чайковский П.И. – это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писатель, художник, композитор, ученый, артист.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Масштабом пользуются при…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игре, подготовке к уроку, нагревании воды, определении сторон горизонта, построении карты (плана).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Австрия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город, страна, материк, планета, остров.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Компьютер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инопланетянин, телевизор, игра, вычислительная машина, иностранный язык.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Вокруг земли вращается…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Солнце, Луна, звезды, облака, небо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+8. Христианство -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церковь, наука, праздник, религия, искусство.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Анатомия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наука о Земле, наука о природе, медицина, наука о растениях, наука о строении тела.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Демократия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власть президента, власть народа, борьба, группа людей, государство.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Вариант а субтест 2. Классификация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«В задании даны 5 слов. 4 из них объединены общим признаком, а пятое слово к ним не подходит, оно отличается. Его надо найти и подчеркнуть. Лишнем может быть только одно слово.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Корова, коза, овца, барсук, лошадь.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лишним является слово "барсук", т.к. корова, коза, овца и лошадь – домашние животные, а барсук – дикое животное, это слово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Шкаф, стол, платье, диван, тумбочка.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Подчеркнуть надо слово "платье" , т.к. шкаф, стол, диван, тумбочка – мебель, а платье – одежда.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понял, как делать эти задания, то можешь приступать к их выполнению».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Глиняный, резиновый, пластмассовый, бумажный, полезный.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Грозить, пугать, обвинять, разговаривать, обманывать.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Гранит, песок, глина, газ, железная руда.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Веселый, добрый, смелый, гладкий, сильный.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Имя существительное, глагол, имя прилагательное, местоимение, часть речи.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Умножение, сумма, сложение, деление, вычитание.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Танцевать, лежать, бежать, прыгать, шагать.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Кричать, петь, свистеть, молчать, стонать.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Насекомые, птицы, рыбы, кошки, звери.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Глобус, план, компас, чертеж, карта.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Вариант а субтест 3. Аналогии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«Слева даны два слова, между которыми существует определенная связь. Необходимо внимательно прочитать, подумать и определить, какая связь между этими словами. Справа дано третье слово, к которому надо подобрать из пяти ниже предложенных слов то, которое будет с ним в такой же связи, как и те два слова, которые написаны слева. Найденное слово нужно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Тонкий Высокий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толстый узкий, низкий, скользкий, длинный, глубокий.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– «низкий», т.к. тонкий – толстый и высокий – низкий – это слова, противоположные по значению.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Рыба Собака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чешуя кость, лапа, порода, шерсть, кошка.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Правильным ответом будет «шерсть», т.к. рыба покрыта чешуей, а собака – шерстью. Слово «шерсть»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Птица Рыба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летать щука, глубина, плавать, река, плавник.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правильным ответом будет слово «плавать», его и надо подчеркнуть т.к. птица летает, а рыба плавает».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Глагол Сказуемое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часть речи часть слова, действие, падеж, член предложения, подлежащее.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Ухо Глаза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слышать двигать, закрывать, ресницы, очки, видеть.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Сложение Вычитание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сумма число, умножение, математика, разность, деление.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Зима День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лето свет, утро, солнце, восход, ночь.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Слово Текст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буква пословица, писатель, предложение, учебник, упражнение.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Весна Разлив реки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таяние снега дождь, весна, наводнение, течение, берег.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Луна Солнце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ночь греть, воздух, день, свет, звезда.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Ель Клен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Хвоя листья, ствол, кора, цветки, береза.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Длинный Сложение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короткий сумма, результат, вычитание, деление, длина.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Февраль Среда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март неделя, день, четверг, месяц, вторник.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Геометрическая фигура Число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треугольник деление, трехзначное число, сумма, величина, счеты.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Имя существительное Глагол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+склонять действие, спрягать, изменять, делать, предлог.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Квадрат Сложение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треугольник сумма, величина, таблица, деление, действие.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Бутон Яйцо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цветок курица, желток, еда, скорлупа, цыпленок.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Вариант а субтест 4. Обобщение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«Задание состоит из 6 слов. Два из них объединены общим признаком, а остальные 4 слова не подходят к ним. Надо определить, что общего между двумя словами из шести и подчеркнуть эти два слова.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Лето, месяц, начало, весна, гром, небо.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– «лето» и «весна», т.к. эти два слова обозначают времена года. Их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Лес, дерево, слон, зоопарк, медведь, самолет.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– «слон» и «медведь», т.к. эти слова обозначают животных. Их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Грамм, дециметр, прямоугольник, задача, расстояние, километр.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Пословица, предложение, книга, поговорка, знак препинания, ручка.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Скрипка, школа, музыка, учитель, песня, рояль.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Круг, длина, скорость, сумма, мяч, квадрат.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Метр, линейка, тонна, весы, килограмм, цена.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Черный, хитрый, горький, узкий, желтый, грязный.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Слово, начало, суффикс, глагол, запятая, корень.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Космонавт, радуга, Земля, спутник, Марс, горизонт.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Пингвин, снег, Север, лисица, шерсть, река.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Математика, урок, число, учебник, история, человек.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Вариант а субтест 5. Математическая систематизация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«В каждом ряду даны пять чисел. Из них 4 числа объединены общим признаком, а пятое к ним не подходит, т.е. является лишним. Надо найти и зачеркнуть это лишнее число.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6 1 8 10 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 является число 10, т.к. 10 – двузначное число, а все остальные числа – однозначные.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10 8 4 22 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 является число 7, т.к. все остальные числа делятся на два, а число 7 на два не делится».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1. 4 2 8 72 6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2. 86 23 71 9 48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3. 215 136 93 617 492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4. 12 10 17 24 46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5. 64 83 134 25 72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6. 632 394 156 405 268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7. 570 823 343 983 753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8. 27 6 18 9 5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9. 64 127 54 47 327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10. 60 25 40 75 32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Вариант а субтест 6. Гибкость – инертность мышления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«В данном ряду чисел каждое число больше предыдущего на две единицы. Но среди них есть два лишних числа, которые надо найти и зачеркнуть.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1 3 4 5 7 8 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Лишними являются числа 4 и 8. Их и надо зачеркнуть.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21 22 23 24 25 27 29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Лишними являются числа 22 и 24. Их надо зачеркнуть».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1. 4 6 7 8 9 10 12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2. 13 14 15 17 18 19 21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3. 16 18 19 20 22 23 24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4. 65 67 69 70 71 72 73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5. 41 43 45 46 47 48 49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6. 104 105 106 108 109 110 112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7. 343 345 347 348 349 350 351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8. 515 517 518 519 521 522 523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9. 729 731 732 733 735 737 738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10. 978 979 980 982 984 985 986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11. 776 777 779 781 783 785 786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Б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Субтест 1. Синтез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«Задание состоит из 10 незаконченных предложений. Под каждым предложением даны 5 слов (или словосочетаний) из которых нужно выбрать то, которое правильно дополняет данное предложение. Подчеркнуть можно только одно слово (или словосочетание).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В декабре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дней, 31 день, 28 дней, 24 дня, 29 дней.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Правильным ответом будет"31 день", его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Садовое растение…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Ель, мох, смородина, крапива, клен.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Правильным ответом будет "смородина", его необходимо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понял условие, то приступай к выполнению задания».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</w:t>
      </w: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Коллекция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группа людей, название растения, хранилище для книг, наука, собрание предметов.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Полный оборот вокруг своей оси Земля делает за…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ночь, 2 дня, сутки, день, неделю.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 нашей стране не растет…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груша, слива, абрикос, бананы, малина.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Пейзаж – это изображение…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человека, животных, предметов, природы, неба.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Компас – это прибор для определения…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масштаба, расстояния, сторон горизонта, направления стрелки, границ пространства.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Президент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министр, глава государства, ученый, глава правительства, глава города.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Африка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страна, море, остров, столица государства, материк (часть света).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Менеджер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продавец, глава государства, специалист по правлению, программист, бухгалтер.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Экология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наука о бережливости, учебное заведение (школа), группа людей, наука о связях между человеком и природой, наука о растениях.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Репин И.Е. – это…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ученый, артист, композитор, художник, писатель.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Б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Субтест 2. Классификация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«В задании даны 5 слов. 4 из них объединены общим признаком, а пятое слово к ним не подходит, оно отличается. Его надо найти и подчеркнуть. Лишнем может быть только одно слово.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Корова, коза, овца, барсук, лошадь.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Здесь лишним является слово "барсук", т.к. корова, коза, овца и лошадь домашние животные, а барсук – дикое животное, это слово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Шкаф, стол, платье, диван, тумбочка.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Подчеркнуть надо слово "платье" , т.к. шкаф, стол, диван, тумбочка – мебель, а платье – одежда.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ты понял, как делать эти задания, то можешь приступать к их выполнению».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Корень, приставка, суффикс, предлог, окончание.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Треугольник, квадрат, отрезок, круг, прямоугольник.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Спелый, шерстяной, деревянный, стеклянный, железный.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Отважный, высокий, верный, храбрый, ловкий.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Строить, шить, варить, ждать, растить.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6. Петь, шептать, говорить, произносить, слушать.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Гайдар, Носов, Чехов, Андерсен, Горький.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Дуб, ива, береза, тополь, сосна.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Дождь, снег, град, иней, гром.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Прага, Варшава, Лондон, Тула, Москва.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Б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Субтест 3. Аналогии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«Слева даны два слова, между которыми существует определенная связь. Необходимо внимательно прочитать, подумать и определить, какая связь между этими словами. Справа дано третье слово, к которому надо подобрать из пяти ниже предложенных слов то, которое будет с ним в такой же связи, как и те два слова, которые написаны слева. Найденное слово нужно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Тонкий Высокий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толстый узкий, низкий, скользкий, длинный, глубокий.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– «низкий», т.к. тонкий – толстый и высокий – низкий – это слова, противоположные по значению.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Рыба Собака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чешуя кость, лапа, порода, шерсть, кошка.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Правильным ответом будет «шерсть», т.к. рыба покрыта чешуей, а собака – шерстью. Слово «шерсть»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Птица Рыба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летать щука, глубина, плавать, река, плавник.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Здесь правильным ответом будет слово «плавать», его и надо подчеркнуть т.к. птица летает, а рыба плавает».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Веселый Добрый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грустный чуткий, близкий, честный, злой, щедрый.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Береза Утка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дерево яйцо, гусь, птица, озеро, перо.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Арифметическое действие Геометрическая фигура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деление линейка, математика, квадрат, длина, число.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Повествовательное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предложение Вопросительное предложение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сообщать отвечать, думать, общаться, склонять, спрашивать.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Нож Игла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резать блестеть, шить, острая, нитка, пуговица.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Пятница Октябрь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суббота осень, ноябрь, месяц, праздник, сентябрь.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Вычисление Сложение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 вычитаемое, слагаемое, действие, сумма, задача.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Тонна Год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килограмм начало, месяц, длина, число, век.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9. Огонь Мороз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ожог зима, холод, снег, обморожение, елка.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Большой Умножение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маленький сумма, произведение, деление, сложение, математика.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Нос Язык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запах говорить, рот, зубы, вкус, пища.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Точка Глагол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запятая действие, имя существительное, склонение, лежать, предложение.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Книга Предложение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страница загадка, вопрос, фраза, слово, писатель.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Яйцо Цветок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цыпленок ромашка, плод, лист, грядка, лепесток.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Б</w:t>
      </w:r>
    </w:p>
    <w:p w:rsidR="00CD46B3" w:rsidRPr="00CD46B3" w:rsidRDefault="00CD46B3" w:rsidP="00CD46B3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</w:pPr>
      <w:r w:rsidRPr="00CD46B3">
        <w:rPr>
          <w:rFonts w:ascii="Arial" w:eastAsia="Times New Roman" w:hAnsi="Arial" w:cs="Arial"/>
          <w:color w:val="000000"/>
          <w:kern w:val="36"/>
          <w:sz w:val="33"/>
          <w:szCs w:val="33"/>
          <w:lang w:eastAsia="ru-RU"/>
        </w:rPr>
        <w:t>Субтест 4. Обобщение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«Задание состоит из 6 слов. Два из них объединены общим признаком, а остальные 4 слова не подходят к ним. Надо определить, что общего между двумя словами из шести и подчеркнуть эти два слова.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Лето, месяц, начало, весна, гром, небо.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– «лето» и «весна», т.к. эти два слова обозначают времена года. Их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Пример: Лес, дерево, слон, зоопарк, медведь, самолет.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Правильный ответ – «слон» и «медведь», т.к. эти слова обозначают животных. Их и надо подчеркнуть.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Остановка, автобус, колесо, трамвай, билет, шофер.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Урожай, центнер, магазин, сумма, грамм, сантиметр.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Вода, мираж, пустыня, олень, дерево, тундра.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Линейка, сантиметр, прямоугольник, число, угол, квадрат.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Рыба, берег, Волга, горизонт, Киев, Днепр.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Скорость, сутки, будильник, человек, утро, час.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Ящик, письмо, почта, телеграмма, марка, ручка.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Сладкий, добрый, глубокий, спелый, горький, железный.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Предлог, суффикс, падеж, предложение, приставка, слово.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Машина, топливо, уголь, гора, огонь, нефть.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Б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Субтест 5. Математическая систематизация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«В каждом ряду даны пять чисел. Из них 4 числа объединены общим признаком, а пятое к ним не подходит, т.е. является лишним. Надо найти и зачеркнуть это лишнее число.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6 1 8 10 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 является число 10, т.к. 10 – двузначное число, а все остальные числа – однозначные.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Пример: 10 8 4 22 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 является число 7, т.к. все остальные числа делятся на два, а число 7 на два не делится».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1. 63 14 58 275 32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2. 7 3 9 83 1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3. 64 18 26 70 9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4. 6 14 8 22 11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5. 54 61 98 12 76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6. 401 817 527 747 387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7. 55 48 77 11 33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8. 45 15 20 10 36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9. 91 641 281 51 83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10. 33 13 24 18 12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Б</w:t>
      </w:r>
    </w:p>
    <w:p w:rsidR="00CD46B3" w:rsidRPr="00CD46B3" w:rsidRDefault="00CD46B3" w:rsidP="00CD46B3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CD46B3">
        <w:rPr>
          <w:rFonts w:ascii="Arial" w:eastAsia="Times New Roman" w:hAnsi="Arial" w:cs="Arial"/>
          <w:color w:val="000000"/>
          <w:sz w:val="30"/>
          <w:szCs w:val="30"/>
          <w:lang w:eastAsia="ru-RU"/>
        </w:rPr>
        <w:t>Субтест 6. Гибкость – инертность мышления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Инструкция: «В данном ряду чисел каждое число больше предыдущего на две единицы. Но среди них есть два лишних числа, которые надо найти и зачеркнуть.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Пример: 1 3 4 5 7 8 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Лишними являются числа 4 и 8. Их и надо зачеркнуть.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Пример: 21 22 23 24 25 27 29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Лишними являются числа 22 и 24. Их надо зачеркнуть».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1. 3 5 6 7 9 10 11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2. 11 12 13 14 15 17 19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3. 20 22 24 25 26 27 28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4. 39 41 42 43 44 45 47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5. 55 57 58 59 60 61 63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6. 74 75 76 78 80 82 83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7. 126 127 128 129 130 132 134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8. 482 483 484 486 488 489 490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9. 647 648 649 651 653 654 655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10. 879 881 882 883 884 885 887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11. 531 532 534 536 538 540 541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Подсчет результатов Вариант А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Ответный бланк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Ф.И.__________________________________________класс________дата______________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1. С 2. С 3. С 4. С 5. 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6</w:t>
      </w:r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886"/>
        <w:gridCol w:w="306"/>
        <w:gridCol w:w="513"/>
        <w:gridCol w:w="887"/>
        <w:gridCol w:w="306"/>
        <w:gridCol w:w="513"/>
        <w:gridCol w:w="887"/>
        <w:gridCol w:w="306"/>
        <w:gridCol w:w="513"/>
        <w:gridCol w:w="887"/>
        <w:gridCol w:w="306"/>
        <w:gridCol w:w="513"/>
        <w:gridCol w:w="887"/>
        <w:gridCol w:w="306"/>
        <w:gridCol w:w="513"/>
        <w:gridCol w:w="1159"/>
      </w:tblGrid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7,9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14,18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19,23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70,72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46,48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105,109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348,350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518,522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732,738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979,985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776,786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Подсчет результатов Вариант Б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Ответный бланк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+Ф.И.__________________________________________класс________дата______________</w:t>
      </w:r>
    </w:p>
    <w:p w:rsidR="00CD46B3" w:rsidRPr="00CD46B3" w:rsidRDefault="00CD46B3" w:rsidP="00CD46B3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46B3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 1. С 2. С 3. С 4. С 5. </w:t>
      </w:r>
      <w:r w:rsidRPr="00CD46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6</w:t>
      </w:r>
    </w:p>
    <w:tbl>
      <w:tblPr>
        <w:tblW w:w="102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2"/>
        <w:gridCol w:w="886"/>
        <w:gridCol w:w="306"/>
        <w:gridCol w:w="513"/>
        <w:gridCol w:w="887"/>
        <w:gridCol w:w="306"/>
        <w:gridCol w:w="513"/>
        <w:gridCol w:w="887"/>
        <w:gridCol w:w="306"/>
        <w:gridCol w:w="513"/>
        <w:gridCol w:w="887"/>
        <w:gridCol w:w="306"/>
        <w:gridCol w:w="513"/>
        <w:gridCol w:w="887"/>
        <w:gridCol w:w="306"/>
        <w:gridCol w:w="513"/>
        <w:gridCol w:w="1159"/>
      </w:tblGrid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6,10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12,14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25,27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42,44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58,60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75,83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127,129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483,489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648,654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882,884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531,541</w:t>
            </w: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46B3" w:rsidRPr="00CD46B3" w:rsidTr="00CD46B3"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D46B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D46B3" w:rsidRPr="00CD46B3" w:rsidRDefault="00CD46B3" w:rsidP="00CD46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B654E" w:rsidRDefault="008B654E"/>
    <w:sectPr w:rsidR="008B654E" w:rsidSect="00CD46B3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46B3" w:rsidRDefault="00CD46B3" w:rsidP="00CD46B3">
      <w:pPr>
        <w:spacing w:after="0" w:line="240" w:lineRule="auto"/>
      </w:pPr>
      <w:r>
        <w:separator/>
      </w:r>
    </w:p>
  </w:endnote>
  <w:endnote w:type="continuationSeparator" w:id="0">
    <w:p w:rsidR="00CD46B3" w:rsidRDefault="00CD46B3" w:rsidP="00CD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01372831"/>
      <w:docPartObj>
        <w:docPartGallery w:val="Page Numbers (Bottom of Page)"/>
        <w:docPartUnique/>
      </w:docPartObj>
    </w:sdtPr>
    <w:sdtContent>
      <w:p w:rsidR="00CD46B3" w:rsidRDefault="00CD46B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D46B3" w:rsidRDefault="00CD46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46B3" w:rsidRDefault="00CD46B3" w:rsidP="00CD46B3">
      <w:pPr>
        <w:spacing w:after="0" w:line="240" w:lineRule="auto"/>
      </w:pPr>
      <w:r>
        <w:separator/>
      </w:r>
    </w:p>
  </w:footnote>
  <w:footnote w:type="continuationSeparator" w:id="0">
    <w:p w:rsidR="00CD46B3" w:rsidRDefault="00CD46B3" w:rsidP="00CD46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087E"/>
    <w:multiLevelType w:val="multilevel"/>
    <w:tmpl w:val="DA90635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3C5275"/>
    <w:multiLevelType w:val="multilevel"/>
    <w:tmpl w:val="5908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1AD2"/>
    <w:multiLevelType w:val="multilevel"/>
    <w:tmpl w:val="63AE90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B0AB7"/>
    <w:multiLevelType w:val="multilevel"/>
    <w:tmpl w:val="8066613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640155"/>
    <w:multiLevelType w:val="multilevel"/>
    <w:tmpl w:val="97B8E0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0569C2"/>
    <w:multiLevelType w:val="multilevel"/>
    <w:tmpl w:val="2DAA47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3463C5"/>
    <w:multiLevelType w:val="multilevel"/>
    <w:tmpl w:val="7510508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DA47BAF"/>
    <w:multiLevelType w:val="multilevel"/>
    <w:tmpl w:val="8CC282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EF3940"/>
    <w:multiLevelType w:val="multilevel"/>
    <w:tmpl w:val="27AA232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2F61CFE"/>
    <w:multiLevelType w:val="multilevel"/>
    <w:tmpl w:val="C22A632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1A1EB1"/>
    <w:multiLevelType w:val="multilevel"/>
    <w:tmpl w:val="4D065F8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1A2C4D"/>
    <w:multiLevelType w:val="multilevel"/>
    <w:tmpl w:val="A6B2AEA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C4EB2"/>
    <w:multiLevelType w:val="multilevel"/>
    <w:tmpl w:val="A1A4849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0E718F"/>
    <w:multiLevelType w:val="multilevel"/>
    <w:tmpl w:val="89089EA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A4005D"/>
    <w:multiLevelType w:val="multilevel"/>
    <w:tmpl w:val="5C32759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4085E"/>
    <w:multiLevelType w:val="multilevel"/>
    <w:tmpl w:val="5CDE3E6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1460AC"/>
    <w:multiLevelType w:val="multilevel"/>
    <w:tmpl w:val="C15451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7D6263"/>
    <w:multiLevelType w:val="multilevel"/>
    <w:tmpl w:val="7E7E44C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F55F5E"/>
    <w:multiLevelType w:val="multilevel"/>
    <w:tmpl w:val="EAB249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681ADA"/>
    <w:multiLevelType w:val="multilevel"/>
    <w:tmpl w:val="8F761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19"/>
  </w:num>
  <w:num w:numId="4">
    <w:abstractNumId w:val="7"/>
  </w:num>
  <w:num w:numId="5">
    <w:abstractNumId w:val="16"/>
  </w:num>
  <w:num w:numId="6">
    <w:abstractNumId w:val="1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5"/>
  </w:num>
  <w:num w:numId="12">
    <w:abstractNumId w:val="9"/>
  </w:num>
  <w:num w:numId="13">
    <w:abstractNumId w:val="12"/>
  </w:num>
  <w:num w:numId="14">
    <w:abstractNumId w:val="4"/>
  </w:num>
  <w:num w:numId="15">
    <w:abstractNumId w:val="13"/>
  </w:num>
  <w:num w:numId="16">
    <w:abstractNumId w:val="11"/>
  </w:num>
  <w:num w:numId="17">
    <w:abstractNumId w:val="10"/>
  </w:num>
  <w:num w:numId="18">
    <w:abstractNumId w:val="14"/>
  </w:num>
  <w:num w:numId="19">
    <w:abstractNumId w:val="6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B3"/>
    <w:rsid w:val="008B654E"/>
    <w:rsid w:val="00CD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FCABB-64FC-4F1F-8946-541A450E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46B3"/>
  </w:style>
  <w:style w:type="paragraph" w:styleId="a5">
    <w:name w:val="footer"/>
    <w:basedOn w:val="a"/>
    <w:link w:val="a6"/>
    <w:uiPriority w:val="99"/>
    <w:unhideWhenUsed/>
    <w:rsid w:val="00CD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D46B3"/>
  </w:style>
  <w:style w:type="character" w:styleId="a7">
    <w:name w:val="Hyperlink"/>
    <w:basedOn w:val="a0"/>
    <w:uiPriority w:val="99"/>
    <w:unhideWhenUsed/>
    <w:rsid w:val="00CD46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2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tudfile.net/preview/9912822/page: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32</Pages>
  <Words>4170</Words>
  <Characters>23773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2022-04-14T09:19:00Z</dcterms:created>
  <dcterms:modified xsi:type="dcterms:W3CDTF">2022-04-14T09:32:00Z</dcterms:modified>
</cp:coreProperties>
</file>