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7" w:rsidRPr="006B08D7" w:rsidRDefault="006B08D7" w:rsidP="006B08D7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B08D7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6B08D7" w:rsidRPr="006B08D7" w:rsidRDefault="006B08D7" w:rsidP="006B08D7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6B08D7">
        <w:rPr>
          <w:rFonts w:ascii="Arial" w:eastAsia="Calibri" w:hAnsi="Arial" w:cs="Arial"/>
          <w:b/>
          <w:sz w:val="28"/>
          <w:szCs w:val="28"/>
        </w:rPr>
        <w:t>ЦРГ 1</w:t>
      </w:r>
      <w:r w:rsidRPr="006B08D7">
        <w:rPr>
          <w:rFonts w:ascii="Calibri" w:eastAsia="Calibri" w:hAnsi="Calibri" w:cs="Times New Roman"/>
        </w:rPr>
        <w:t xml:space="preserve"> </w:t>
      </w:r>
    </w:p>
    <w:p w:rsidR="006B08D7" w:rsidRPr="006B08D7" w:rsidRDefault="006B08D7" w:rsidP="006B08D7">
      <w:pPr>
        <w:spacing w:after="0" w:line="259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6B08D7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нарушениями психических функций) </w:t>
      </w:r>
    </w:p>
    <w:p w:rsidR="006B08D7" w:rsidRPr="006B08D7" w:rsidRDefault="006B08D7" w:rsidP="006B08D7">
      <w:pPr>
        <w:spacing w:after="0" w:line="259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6B08D7" w:rsidRPr="006B08D7" w:rsidRDefault="006B08D7" w:rsidP="006B08D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СОЦИАЛЬНО-БЫТОВАЯ РЕАБИЛИТАЦИЯ И АБИЛИТАЦИЯ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B08D7" w:rsidRPr="006B08D7" w:rsidTr="007B4C60">
        <w:tc>
          <w:tcPr>
            <w:tcW w:w="2830" w:type="dxa"/>
          </w:tcPr>
          <w:p w:rsidR="006B08D7" w:rsidRPr="006B08D7" w:rsidRDefault="006B08D7" w:rsidP="006B08D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</w:tcPr>
          <w:p w:rsidR="006B08D7" w:rsidRPr="006B08D7" w:rsidRDefault="006B08D7" w:rsidP="006B08D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6B08D7" w:rsidRPr="006B08D7" w:rsidTr="007B4C60">
        <w:tc>
          <w:tcPr>
            <w:tcW w:w="2830" w:type="dxa"/>
          </w:tcPr>
          <w:p w:rsidR="006B08D7" w:rsidRPr="006B08D7" w:rsidRDefault="006B08D7" w:rsidP="006B08D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 xml:space="preserve">Информирование ребенка-инвалида (старше 14 лет), </w:t>
            </w:r>
          </w:p>
        </w:tc>
        <w:tc>
          <w:tcPr>
            <w:tcW w:w="6515" w:type="dxa"/>
          </w:tcPr>
          <w:p w:rsidR="006B08D7" w:rsidRPr="006B08D7" w:rsidRDefault="006B08D7" w:rsidP="006B08D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6B08D7" w:rsidRPr="006B08D7" w:rsidRDefault="006B08D7" w:rsidP="006B08D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6B08D7" w:rsidRPr="006B08D7" w:rsidRDefault="006B08D7" w:rsidP="006B08D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информирование по вопросам методов и приемов социально-бытовой ориентировки ребенка-инвалида и др.</w:t>
            </w:r>
          </w:p>
        </w:tc>
      </w:tr>
      <w:tr w:rsidR="006B08D7" w:rsidRPr="006B08D7" w:rsidTr="007B4C60">
        <w:tc>
          <w:tcPr>
            <w:tcW w:w="2830" w:type="dxa"/>
          </w:tcPr>
          <w:p w:rsidR="006B08D7" w:rsidRPr="006B08D7" w:rsidRDefault="006B08D7" w:rsidP="006B08D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</w:tcPr>
          <w:p w:rsidR="006B08D7" w:rsidRPr="006B08D7" w:rsidRDefault="006B08D7" w:rsidP="006B08D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6B08D7" w:rsidRPr="006B08D7" w:rsidRDefault="006B08D7" w:rsidP="006B08D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представителя;</w:t>
            </w:r>
          </w:p>
          <w:p w:rsidR="006B08D7" w:rsidRPr="006B08D7" w:rsidRDefault="006B08D7" w:rsidP="006B08D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D7">
              <w:rPr>
                <w:rFonts w:ascii="Arial" w:eastAsia="Calibri" w:hAnsi="Arial" w:cs="Arial"/>
                <w:sz w:val="20"/>
                <w:szCs w:val="20"/>
              </w:rPr>
              <w:t>по вопросам формирования навыков социально–бытовой ориентировки ребенка-инвалида и др.</w:t>
            </w:r>
          </w:p>
        </w:tc>
      </w:tr>
    </w:tbl>
    <w:p w:rsidR="006B08D7" w:rsidRPr="006B08D7" w:rsidRDefault="006B08D7" w:rsidP="006B08D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B08D7" w:rsidRPr="006B08D7" w:rsidRDefault="006B08D7" w:rsidP="006B08D7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B08D7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ДЕТЕЙ-ИНВАЛИДОВ, РОДИТЕЛЕЙ/ЗАКОННЫХ ИЛИ УПОЛНОМОЧЕННЫХ ПРЕДСТАВИТЕЛЕЙ ПО СОЦИАЛЬНО-БЫТОВОЙ РЕАБИЛИТАЦИИ И АБИЛИТАЦИИ (СБРИАИ)</w:t>
      </w:r>
    </w:p>
    <w:p w:rsidR="006B08D7" w:rsidRPr="006B08D7" w:rsidRDefault="006B08D7" w:rsidP="006B08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B08D7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6B08D7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6B08D7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b/>
          <w:sz w:val="24"/>
          <w:szCs w:val="24"/>
        </w:rPr>
        <w:t xml:space="preserve">Цель </w:t>
      </w:r>
      <w:proofErr w:type="spellStart"/>
      <w:r w:rsidRPr="006B08D7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6B08D7">
        <w:rPr>
          <w:rFonts w:ascii="Arial" w:eastAsia="Calibri" w:hAnsi="Arial" w:cs="Arial"/>
          <w:b/>
          <w:sz w:val="24"/>
          <w:szCs w:val="24"/>
        </w:rPr>
        <w:t>:</w:t>
      </w:r>
      <w:r w:rsidRPr="006B08D7">
        <w:rPr>
          <w:rFonts w:ascii="Arial" w:eastAsia="Calibri" w:hAnsi="Arial" w:cs="Arial"/>
          <w:sz w:val="24"/>
          <w:szCs w:val="24"/>
        </w:rPr>
        <w:t xml:space="preserve"> восстановить (сформировать) способности ребенка-инвалида к самостоятельному или сопровождаемому проживанию посредством обучения навыкам самообслуживания, бытовой деятельности и персональной сохранности в быту.</w:t>
      </w:r>
    </w:p>
    <w:p w:rsidR="006B08D7" w:rsidRPr="006B08D7" w:rsidRDefault="006B08D7" w:rsidP="006B08D7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6B08D7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6B08D7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6B08D7">
        <w:rPr>
          <w:rFonts w:ascii="Arial" w:eastAsia="Calibri" w:hAnsi="Arial" w:cs="Arial"/>
          <w:b/>
          <w:sz w:val="24"/>
          <w:szCs w:val="24"/>
        </w:rPr>
        <w:t>:</w:t>
      </w:r>
      <w:r w:rsidRPr="006B08D7">
        <w:rPr>
          <w:rFonts w:ascii="Calibri" w:eastAsia="Calibri" w:hAnsi="Calibri" w:cs="Times New Roman"/>
        </w:rPr>
        <w:t xml:space="preserve"> 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ребенка-инвалида и членов его семьи, в том числе по вопросам </w:t>
      </w:r>
      <w:proofErr w:type="spellStart"/>
      <w:r w:rsidRPr="006B08D7">
        <w:rPr>
          <w:rFonts w:ascii="Arial" w:eastAsia="Calibri" w:hAnsi="Arial" w:cs="Arial"/>
          <w:sz w:val="24"/>
          <w:szCs w:val="24"/>
        </w:rPr>
        <w:t>СБРиАИ</w:t>
      </w:r>
      <w:proofErr w:type="spellEnd"/>
      <w:r w:rsidRPr="006B08D7">
        <w:rPr>
          <w:rFonts w:ascii="Arial" w:eastAsia="Calibri" w:hAnsi="Arial" w:cs="Arial"/>
          <w:sz w:val="24"/>
          <w:szCs w:val="24"/>
        </w:rPr>
        <w:t xml:space="preserve">, адаптации жилья к нуждам ребенка-инвалида; 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- обучение ребенка-инвалида навыкам самообслуживания, организации бытовой жизни, пользованию ТСР, мобильности, в том числе с помощью технических средств, персональной сохранности;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- адаптационное обучение семьи инвалида по вопросам самообслуживания, бытовой деятельности и пользования техническими средствами реабилитации;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6B08D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B08D7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6B08D7">
        <w:rPr>
          <w:rFonts w:ascii="Arial" w:eastAsia="Calibri" w:hAnsi="Arial" w:cs="Arial"/>
          <w:sz w:val="24"/>
          <w:szCs w:val="24"/>
        </w:rPr>
        <w:t xml:space="preserve">: частичная или полная </w:t>
      </w:r>
      <w:proofErr w:type="spellStart"/>
      <w:r w:rsidRPr="006B08D7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6B08D7">
        <w:rPr>
          <w:rFonts w:ascii="Arial" w:eastAsia="Calibri" w:hAnsi="Arial" w:cs="Arial"/>
          <w:sz w:val="24"/>
          <w:szCs w:val="24"/>
        </w:rPr>
        <w:t>, восстановление или компенсация навыков самообслуживания, бытовой жизни и сохранности в быту, навыков пользования ТСР.</w:t>
      </w:r>
    </w:p>
    <w:p w:rsidR="006B08D7" w:rsidRPr="006B08D7" w:rsidRDefault="006B08D7" w:rsidP="006B08D7">
      <w:pPr>
        <w:spacing w:after="160" w:line="259" w:lineRule="auto"/>
        <w:rPr>
          <w:rFonts w:ascii="Arial" w:eastAsia="Calibri" w:hAnsi="Arial" w:cs="Arial"/>
          <w:b/>
        </w:rPr>
      </w:pPr>
      <w:r w:rsidRPr="006B08D7">
        <w:rPr>
          <w:rFonts w:ascii="Arial" w:eastAsia="Calibri" w:hAnsi="Arial" w:cs="Arial"/>
          <w:b/>
        </w:rPr>
        <w:br w:type="page"/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</w:rPr>
      </w:pPr>
      <w:r w:rsidRPr="006B08D7">
        <w:rPr>
          <w:rFonts w:ascii="Arial" w:eastAsia="Calibri" w:hAnsi="Arial" w:cs="Arial"/>
          <w:b/>
        </w:rPr>
        <w:lastRenderedPageBreak/>
        <w:t>Методические рекомендации по организации социально-бытовой адаптации детей-инвалидов для образовательных организаций, реализующих</w:t>
      </w:r>
      <w:r w:rsidRPr="006B08D7">
        <w:rPr>
          <w:rFonts w:ascii="Calibri" w:eastAsia="Calibri" w:hAnsi="Calibri" w:cs="Times New Roman"/>
          <w:b/>
        </w:rPr>
        <w:t xml:space="preserve"> </w:t>
      </w:r>
      <w:r w:rsidRPr="006B08D7">
        <w:rPr>
          <w:rFonts w:ascii="Arial" w:eastAsia="Calibri" w:hAnsi="Arial" w:cs="Arial"/>
          <w:b/>
        </w:rPr>
        <w:t>адаптированные образовательные программы</w:t>
      </w:r>
      <w:r w:rsidRPr="006B08D7">
        <w:rPr>
          <w:rFonts w:ascii="Arial" w:eastAsia="Calibri" w:hAnsi="Arial" w:cs="Arial"/>
        </w:rPr>
        <w:t xml:space="preserve"> </w:t>
      </w:r>
    </w:p>
    <w:p w:rsidR="006B08D7" w:rsidRPr="006B08D7" w:rsidRDefault="009470FC" w:rsidP="006B08D7">
      <w:pPr>
        <w:spacing w:after="0" w:line="259" w:lineRule="auto"/>
        <w:jc w:val="both"/>
        <w:rPr>
          <w:rFonts w:ascii="Arial" w:eastAsia="Calibri" w:hAnsi="Arial" w:cs="Arial"/>
        </w:rPr>
      </w:pPr>
      <w:hyperlink r:id="rId6" w:history="1">
        <w:r w:rsidR="006B08D7" w:rsidRPr="006B08D7">
          <w:rPr>
            <w:rFonts w:ascii="Arial" w:eastAsia="Calibri" w:hAnsi="Arial" w:cs="Arial"/>
            <w:color w:val="0563C1"/>
            <w:u w:val="single"/>
          </w:rPr>
          <w:t>https://zhit-vmeste.ru/gosprogramma-dostupnaya-sreda/normativnye-pravovye-akty/minobrnauki-rossii/152779/</w:t>
        </w:r>
      </w:hyperlink>
      <w:r w:rsidR="006B08D7" w:rsidRPr="006B08D7">
        <w:rPr>
          <w:rFonts w:ascii="Arial" w:eastAsia="Calibri" w:hAnsi="Arial" w:cs="Arial"/>
        </w:rPr>
        <w:t xml:space="preserve"> </w:t>
      </w:r>
    </w:p>
    <w:p w:rsidR="006B08D7" w:rsidRPr="006B08D7" w:rsidRDefault="006B08D7" w:rsidP="006B08D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B08D7">
        <w:rPr>
          <w:rFonts w:ascii="Arial" w:eastAsia="Calibri" w:hAnsi="Arial" w:cs="Arial"/>
          <w:b/>
        </w:rPr>
        <w:t>Программа социально-бытовой ориентировки детей и подростков с ограниченными возможностями</w:t>
      </w:r>
      <w:r w:rsidRPr="006B08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B08D7">
        <w:rPr>
          <w:rFonts w:ascii="Arial" w:eastAsia="Calibri" w:hAnsi="Arial" w:cs="Arial"/>
          <w:color w:val="0563C1"/>
          <w:sz w:val="20"/>
          <w:szCs w:val="20"/>
          <w:u w:val="single"/>
        </w:rPr>
        <w:t xml:space="preserve"> </w:t>
      </w:r>
      <w:hyperlink r:id="rId7" w:history="1">
        <w:r w:rsidRPr="006B08D7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https://nsportal.ru/shkola/korrektsionnaya-pedagogika/library/2019/04/14/programma-sotsialno-bytovoy-orientirovki-detey</w:t>
        </w:r>
      </w:hyperlink>
      <w:r w:rsidRPr="006B08D7">
        <w:rPr>
          <w:rFonts w:ascii="Arial" w:eastAsia="Calibri" w:hAnsi="Arial" w:cs="Arial"/>
          <w:sz w:val="20"/>
          <w:szCs w:val="20"/>
        </w:rPr>
        <w:t xml:space="preserve"> </w:t>
      </w:r>
    </w:p>
    <w:p w:rsidR="006B08D7" w:rsidRPr="006B08D7" w:rsidRDefault="006B08D7" w:rsidP="006B08D7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6B08D7">
        <w:rPr>
          <w:rFonts w:ascii="Arial" w:eastAsia="Calibri" w:hAnsi="Arial" w:cs="Arial"/>
          <w:b/>
        </w:rPr>
        <w:t>Теория поэтапного формирования умственных действий Я.П. Гальперина</w:t>
      </w:r>
      <w:r w:rsidRPr="006B08D7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8" w:history="1">
        <w:r w:rsidRPr="006B08D7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https://kzref.org/teoriya-poetapnogo-formirovaniya-umstvennih-dejstvij-p-ya-gale.html</w:t>
        </w:r>
      </w:hyperlink>
      <w:r w:rsidRPr="006B08D7">
        <w:rPr>
          <w:rFonts w:ascii="Arial" w:eastAsia="Calibri" w:hAnsi="Arial" w:cs="Arial"/>
          <w:sz w:val="20"/>
          <w:szCs w:val="20"/>
        </w:rPr>
        <w:t xml:space="preserve"> </w:t>
      </w:r>
    </w:p>
    <w:p w:rsidR="006B08D7" w:rsidRPr="006B08D7" w:rsidRDefault="006B08D7" w:rsidP="006B08D7">
      <w:pPr>
        <w:spacing w:after="160" w:line="259" w:lineRule="auto"/>
        <w:jc w:val="center"/>
        <w:rPr>
          <w:rFonts w:ascii="Arial" w:eastAsia="Calibri" w:hAnsi="Arial" w:cs="Arial"/>
          <w:b/>
          <w:szCs w:val="24"/>
          <w:u w:val="single"/>
        </w:rPr>
      </w:pPr>
      <w:r w:rsidRPr="006B08D7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безопасном ведении бытовой деятельности ребенком-инвалидом в месте проживания</w:t>
      </w:r>
    </w:p>
    <w:p w:rsidR="006B08D7" w:rsidRPr="006B08D7" w:rsidRDefault="006B08D7" w:rsidP="006B08D7">
      <w:pPr>
        <w:spacing w:after="160" w:line="259" w:lineRule="auto"/>
        <w:rPr>
          <w:rFonts w:ascii="Arial" w:eastAsia="Calibri" w:hAnsi="Arial" w:cs="Arial"/>
          <w:i/>
          <w:szCs w:val="24"/>
          <w:u w:val="single"/>
        </w:rPr>
      </w:pPr>
      <w:r w:rsidRPr="006B08D7">
        <w:rPr>
          <w:rFonts w:ascii="Arial" w:eastAsia="Calibri" w:hAnsi="Arial" w:cs="Arial"/>
          <w:i/>
          <w:szCs w:val="24"/>
          <w:u w:val="single"/>
        </w:rPr>
        <w:t>Бытовой газ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 xml:space="preserve">Основная опасность бытового газа – это его утечка. Она может привести к возгоранию или взрыву. С другой стороны, бытовой газ может стать причиной удушья и привести к смерти. При появлении запаха газа следует немедленно проветрить квартиру, проверить и закрыть все краны плиты, вызвать аварийную газовую службу.  Нельзя включать свет или зажигать спички, чтобы предотвратить возгорание. 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 xml:space="preserve">Для предупреждения утечки бытового газа необходимо следить за исправностью работы газового оборудования, пользоваться им исключительно по назначению, не покидать квартиру при работающей плите. 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Во время готовки вода не должна заливать конфорки.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Запрещено использовать газовую плиту для обогрева помещения или сушки белья.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B08D7" w:rsidRPr="006B08D7" w:rsidRDefault="006B08D7" w:rsidP="006B08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B08D7">
        <w:rPr>
          <w:rFonts w:ascii="Arial" w:eastAsia="Calibri" w:hAnsi="Arial" w:cs="Arial"/>
          <w:i/>
          <w:sz w:val="24"/>
          <w:szCs w:val="24"/>
          <w:u w:val="single"/>
        </w:rPr>
        <w:t>Пожар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Одна из частых причин возникновения пожаров – баловство с зажигалками или спичками.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Категорически запрещается зажигать бенгальские огни и фейерверки, если рядом нет взрослых.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В частном секторе существует еще одна опасность – печка. Детям категорически запрещается открывать дверцу печи.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Если пожар все-таки начался, необходимо действовать по памятке пожарной безопасности дома: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если пламя небольшое, его можно потушить, накрыв плотным одеялом и залив водой.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6B08D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B08D7">
        <w:rPr>
          <w:rFonts w:ascii="Arial" w:eastAsia="Calibri" w:hAnsi="Arial" w:cs="Arial"/>
          <w:sz w:val="24"/>
          <w:szCs w:val="24"/>
        </w:rPr>
        <w:t xml:space="preserve"> если огонь не гаснет, необходимо отойти от него на достаточно безопасное расстояние и вызвать пожарных, если есть возможность, то обратиться к соседям за помощью.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если выход из квартиры отрезан огнем, необходимо сразу вызвать пожарных.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нужно помнить, что дым гораздо опаснее огня, и чаще в пожарах люди гибнут именно из-за дыма. Если в квартире сильное задымление, необходимо опуститься на четвереньки, так как внизу дыма меньше, и пробираться к выходу ползком. Если есть возможность, то нужно смочить ткань, и дышать через неё.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при пожаре запрещено пользоваться лифтами, чаще всего они отключаются.</w:t>
      </w:r>
    </w:p>
    <w:p w:rsidR="006B08D7" w:rsidRPr="006B08D7" w:rsidRDefault="006B08D7" w:rsidP="006B08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lastRenderedPageBreak/>
        <w:t>ожидая пожарных нужно стараться сохранять спокойствие, не пытаться прыгать из окон, а по прибытию их слушать и четко выполнять все указания спасателей.</w:t>
      </w:r>
    </w:p>
    <w:p w:rsidR="006B08D7" w:rsidRPr="006B08D7" w:rsidRDefault="006B08D7" w:rsidP="006B08D7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B08D7" w:rsidRPr="006B08D7" w:rsidRDefault="006B08D7" w:rsidP="006B08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B08D7">
        <w:rPr>
          <w:rFonts w:ascii="Arial" w:eastAsia="Calibri" w:hAnsi="Arial" w:cs="Arial"/>
          <w:i/>
          <w:sz w:val="24"/>
          <w:szCs w:val="24"/>
          <w:u w:val="single"/>
        </w:rPr>
        <w:t>Острые предметы, бытовая химия и лекарства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B08D7">
        <w:rPr>
          <w:rFonts w:ascii="Arial" w:eastAsia="Calibri" w:hAnsi="Arial" w:cs="Arial"/>
          <w:sz w:val="24"/>
          <w:szCs w:val="24"/>
        </w:rPr>
        <w:t xml:space="preserve">Еще один источник опасности – разнообразные острые, режущие, колющие предметы – иглы, ножницы, ножи, вилки. </w:t>
      </w:r>
      <w:proofErr w:type="gramEnd"/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Важно, чтобы такие предметы лежали на своих местах и использовались по своему прямому назначению. Дошкольник должен соблюдать безопасность и при пользовании ножом или иголкой.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Также повышенную опасность представляют лекарства и бытовая химия. Ребенок должен знать, что категорически запрещено употреблять лекарства без назначения врача и без присмотра взрослых.</w:t>
      </w:r>
    </w:p>
    <w:p w:rsidR="006B08D7" w:rsidRPr="006B08D7" w:rsidRDefault="006B08D7" w:rsidP="006B08D7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Уборку необходимо выполнять в латексных перчатках, так как чистящие и моющие средства бывают причиной аллергии. При ухудшении состояния или появлении отека необходимо срочно вызвать врача и проветрить квартиру.</w:t>
      </w:r>
    </w:p>
    <w:p w:rsidR="006B08D7" w:rsidRPr="006B08D7" w:rsidRDefault="006B08D7" w:rsidP="006B08D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B08D7" w:rsidRPr="006B08D7" w:rsidRDefault="006B08D7" w:rsidP="006B08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B08D7">
        <w:rPr>
          <w:rFonts w:ascii="Arial" w:eastAsia="Calibri" w:hAnsi="Arial" w:cs="Arial"/>
          <w:i/>
          <w:sz w:val="24"/>
          <w:szCs w:val="24"/>
          <w:u w:val="single"/>
        </w:rPr>
        <w:t>Электробезопасность (для родителей ребенка-инвалида)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Следите за состоянием электрических проводов в своем доме. Все электрические провода должны быть в изолирующей обмотке.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При наличии оголенных проводов вызывайте электрика для их починки или замены.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Заземляйте все электроприборы.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Не пользуйтесь неисправными бытовыми приборами.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Все розетки в помещении должны быть с заглушками. Особенно это важно, когда в доме есть маленькие дети.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  <w:r w:rsidRPr="006B08D7">
        <w:rPr>
          <w:rFonts w:ascii="Arial" w:eastAsia="Calibri" w:hAnsi="Arial" w:cs="Arial"/>
          <w:szCs w:val="24"/>
        </w:rPr>
        <w:t>Не разрешайте детям до 8-летнего возраста самими включать электрические приборы.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Cs w:val="24"/>
        </w:rPr>
      </w:pPr>
    </w:p>
    <w:p w:rsidR="006B08D7" w:rsidRPr="006B08D7" w:rsidRDefault="006B08D7" w:rsidP="006B08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6B08D7">
        <w:rPr>
          <w:rFonts w:ascii="Arial" w:eastAsia="Calibri" w:hAnsi="Arial" w:cs="Arial"/>
          <w:i/>
          <w:sz w:val="24"/>
          <w:szCs w:val="24"/>
          <w:u w:val="single"/>
        </w:rPr>
        <w:t>Приход незнакомца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При посещении незнакомца 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 незнакомец 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 xml:space="preserve">Существуют </w:t>
      </w:r>
      <w:r w:rsidRPr="006B08D7">
        <w:rPr>
          <w:rFonts w:ascii="Arial" w:eastAsia="Calibri" w:hAnsi="Arial" w:cs="Arial"/>
          <w:i/>
          <w:sz w:val="24"/>
          <w:szCs w:val="24"/>
          <w:u w:val="single"/>
        </w:rPr>
        <w:t>и другие правила</w:t>
      </w:r>
      <w:r w:rsidRPr="006B08D7">
        <w:rPr>
          <w:rFonts w:ascii="Arial" w:eastAsia="Calibri" w:hAnsi="Arial" w:cs="Arial"/>
          <w:sz w:val="24"/>
          <w:szCs w:val="24"/>
        </w:rPr>
        <w:t xml:space="preserve"> поведения детей дома, которые помогут избежать различных неприятных и страшных последствий. К этим правилам необходимо приучать детей с раннего детства. Они не должны открывать двери незнакомым людям или заходить с ними в лифт, играть с огнем, всегда закрывать входную дверь, не забывать закрывать краны, опасные предметы нужно убрать в недоступные для детей места.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i/>
          <w:sz w:val="24"/>
          <w:szCs w:val="24"/>
          <w:u w:val="single"/>
        </w:rPr>
        <w:t xml:space="preserve">Дети должны знать, как действовать в экстренных ситуациях, как вызвать службы спасения. </w:t>
      </w:r>
      <w:r w:rsidRPr="006B08D7">
        <w:rPr>
          <w:rFonts w:ascii="Arial" w:eastAsia="Calibri" w:hAnsi="Arial" w:cs="Arial"/>
          <w:sz w:val="24"/>
          <w:szCs w:val="24"/>
        </w:rPr>
        <w:t>Номера телефонов экстренных служб и сам телефон в доме должны быть на видном и доступном месте.</w:t>
      </w:r>
    </w:p>
    <w:p w:rsidR="006B08D7" w:rsidRPr="006B08D7" w:rsidRDefault="006B08D7" w:rsidP="006B08D7">
      <w:pPr>
        <w:spacing w:after="0" w:line="259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B08D7">
        <w:rPr>
          <w:rFonts w:ascii="Arial" w:eastAsia="Calibri" w:hAnsi="Arial" w:cs="Arial"/>
          <w:sz w:val="24"/>
          <w:szCs w:val="24"/>
        </w:rPr>
        <w:t>Также можно сделать знаки правил безопасности и повесить возле входной двери.</w:t>
      </w:r>
    </w:p>
    <w:p w:rsidR="00751207" w:rsidRDefault="006B08D7" w:rsidP="006B08D7">
      <w:r w:rsidRPr="006B08D7">
        <w:rPr>
          <w:rFonts w:ascii="Arial" w:eastAsia="Calibri" w:hAnsi="Arial" w:cs="Arial"/>
          <w:sz w:val="24"/>
          <w:szCs w:val="24"/>
        </w:rPr>
        <w:t>При выходе из дома необходимо выключить электроприборы и закрыть ок</w:t>
      </w:r>
      <w:r>
        <w:rPr>
          <w:rFonts w:ascii="Arial" w:eastAsia="Calibri" w:hAnsi="Arial" w:cs="Arial"/>
          <w:sz w:val="24"/>
          <w:szCs w:val="24"/>
        </w:rPr>
        <w:t>н</w:t>
      </w:r>
      <w:r w:rsidR="009470FC">
        <w:rPr>
          <w:rFonts w:ascii="Arial" w:eastAsia="Calibri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.</w:t>
      </w:r>
    </w:p>
    <w:sectPr w:rsidR="0075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926"/>
    <w:multiLevelType w:val="hybridMultilevel"/>
    <w:tmpl w:val="D984519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87E6D"/>
    <w:multiLevelType w:val="hybridMultilevel"/>
    <w:tmpl w:val="4934C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8C"/>
    <w:rsid w:val="006B08D7"/>
    <w:rsid w:val="00751207"/>
    <w:rsid w:val="009470FC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ref.org/teoriya-poetapnogo-formirovaniya-umstvennih-dejstvij-p-ya-ga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korrektsionnaya-pedagogika/library/2019/04/14/programma-sotsialno-bytovoy-orientirovki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it-vmeste.ru/gosprogramma-dostupnaya-sreda/normativnye-pravovye-akty/minobrnauki-rossii/1527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2022-04-18T09:41:00Z</dcterms:created>
  <dcterms:modified xsi:type="dcterms:W3CDTF">2022-04-19T03:21:00Z</dcterms:modified>
</cp:coreProperties>
</file>