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1A" w:rsidRPr="00DF011A" w:rsidRDefault="00DF011A" w:rsidP="00DF011A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F011A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DF011A" w:rsidRPr="00DF011A" w:rsidRDefault="00DF011A" w:rsidP="00DF011A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DF011A">
        <w:rPr>
          <w:rFonts w:ascii="Arial" w:eastAsia="Calibri" w:hAnsi="Arial" w:cs="Arial"/>
          <w:b/>
          <w:sz w:val="28"/>
          <w:szCs w:val="28"/>
        </w:rPr>
        <w:t>ЦРГ 1</w:t>
      </w:r>
      <w:r w:rsidRPr="00DF011A">
        <w:rPr>
          <w:rFonts w:ascii="Calibri" w:eastAsia="Calibri" w:hAnsi="Calibri" w:cs="Times New Roman"/>
        </w:rPr>
        <w:t xml:space="preserve"> </w:t>
      </w:r>
    </w:p>
    <w:p w:rsidR="00DF011A" w:rsidRPr="00DF011A" w:rsidRDefault="00DF011A" w:rsidP="00DF011A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DF011A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нарушениями психических функций) </w:t>
      </w:r>
    </w:p>
    <w:p w:rsidR="00DF011A" w:rsidRDefault="00DF011A" w:rsidP="00B4464C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СОЦИАЛЬНО-СРЕДОВАЯ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B4464C" w:rsidRPr="00B4464C" w:rsidTr="00B4464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4C">
              <w:rPr>
                <w:rFonts w:ascii="Arial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64C">
              <w:rPr>
                <w:rFonts w:ascii="Arial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B4464C" w:rsidRPr="00B4464C" w:rsidTr="00B4464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B4464C" w:rsidRPr="00B4464C" w:rsidRDefault="00B4464C" w:rsidP="00B4464C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 xml:space="preserve">информирование о доступной и </w:t>
            </w:r>
            <w:proofErr w:type="spellStart"/>
            <w:r w:rsidRPr="00B4464C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B4464C">
              <w:rPr>
                <w:rFonts w:ascii="Arial" w:hAnsi="Arial" w:cs="Arial"/>
                <w:sz w:val="20"/>
                <w:szCs w:val="20"/>
              </w:rPr>
              <w:t xml:space="preserve"> городской, транспортной и информационной инфраструктуре;</w:t>
            </w:r>
          </w:p>
          <w:p w:rsidR="00B4464C" w:rsidRPr="00B4464C" w:rsidRDefault="00B4464C" w:rsidP="00B4464C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B4464C" w:rsidRPr="00B4464C" w:rsidRDefault="00B4464C" w:rsidP="00B4464C">
            <w:pPr>
              <w:numPr>
                <w:ilvl w:val="0"/>
                <w:numId w:val="1"/>
              </w:numPr>
              <w:tabs>
                <w:tab w:val="left" w:pos="31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о способах ориентировки на улице и в помещениях (в том числе визуальных инструкциях и подсказках);</w:t>
            </w:r>
          </w:p>
          <w:p w:rsidR="00B4464C" w:rsidRPr="00B4464C" w:rsidRDefault="00B4464C" w:rsidP="00B4464C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</w:tr>
      <w:tr w:rsidR="00B4464C" w:rsidRPr="00B4464C" w:rsidTr="00B4464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4C" w:rsidRPr="00B4464C" w:rsidRDefault="00B4464C" w:rsidP="00B4464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B4464C" w:rsidRPr="00B4464C" w:rsidRDefault="00B4464C" w:rsidP="00B4464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B4464C" w:rsidRPr="00B4464C" w:rsidRDefault="00B4464C" w:rsidP="00B4464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по вопросам составления визуальных инструкций и подсказок для ребенка-инвалида для безопасного нахождения в условиях социальной среды;</w:t>
            </w:r>
          </w:p>
          <w:p w:rsidR="00B4464C" w:rsidRPr="00B4464C" w:rsidRDefault="00B4464C" w:rsidP="00B4464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 xml:space="preserve">по вопросам сенсорной адаптации ребенка-инвалида к условиям внешней среды (использование </w:t>
            </w:r>
            <w:proofErr w:type="spellStart"/>
            <w:r w:rsidRPr="00B4464C">
              <w:rPr>
                <w:rFonts w:ascii="Arial" w:hAnsi="Arial" w:cs="Arial"/>
                <w:sz w:val="20"/>
                <w:szCs w:val="20"/>
              </w:rPr>
              <w:t>шумоподавляющих</w:t>
            </w:r>
            <w:proofErr w:type="spellEnd"/>
            <w:r w:rsidRPr="00B4464C">
              <w:rPr>
                <w:rFonts w:ascii="Arial" w:hAnsi="Arial" w:cs="Arial"/>
                <w:sz w:val="20"/>
                <w:szCs w:val="20"/>
              </w:rPr>
              <w:t xml:space="preserve"> наушников при вероятности громких звуков, солнцезащитных очков при гиперчувствительности к ярким источникам света и др.);</w:t>
            </w:r>
          </w:p>
          <w:p w:rsidR="00B4464C" w:rsidRPr="00B4464C" w:rsidRDefault="00B4464C" w:rsidP="00B4464C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4C">
              <w:rPr>
                <w:rFonts w:ascii="Arial" w:hAnsi="Arial" w:cs="Arial"/>
                <w:sz w:val="20"/>
                <w:szCs w:val="20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B4464C">
              <w:rPr>
                <w:rFonts w:ascii="Arial" w:hAnsi="Arial" w:cs="Arial"/>
                <w:sz w:val="20"/>
                <w:szCs w:val="20"/>
              </w:rPr>
              <w:t>Zhit-vmeste</w:t>
            </w:r>
            <w:proofErr w:type="spellEnd"/>
            <w:r w:rsidRPr="00B446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ДЕТЕЙ-ИНВАЛИДОВ, РОДИТЕЛЕЙ / ЗАКОННЫХ ИЛИ УПОЛНОМОЧЕННЫХ ПРЕДСТАВИТЕЛЕЙ ПО СОЦИАЛЬНО-СРЕДОВОЙ РЕАБИЛИТАЦИИ И АБИЛИТАЦИИ (СБРИАИ)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4464C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B4464C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B4464C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 xml:space="preserve">Цель </w:t>
      </w:r>
      <w:proofErr w:type="spellStart"/>
      <w:r w:rsidRPr="00B4464C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B4464C">
        <w:rPr>
          <w:rFonts w:ascii="Arial" w:eastAsia="Calibri" w:hAnsi="Arial" w:cs="Arial"/>
          <w:b/>
          <w:sz w:val="24"/>
          <w:szCs w:val="24"/>
        </w:rPr>
        <w:t>:</w:t>
      </w:r>
      <w:r w:rsidRPr="00B4464C">
        <w:rPr>
          <w:rFonts w:ascii="Arial" w:eastAsia="Calibri" w:hAnsi="Arial" w:cs="Arial"/>
          <w:sz w:val="24"/>
          <w:szCs w:val="24"/>
        </w:rPr>
        <w:t xml:space="preserve"> сформировать (восстановить) способности ребенка-инвалида к самостоятельному передвижению, ориентации и осуществлению межличностного </w:t>
      </w:r>
      <w:r w:rsidRPr="00B4464C">
        <w:rPr>
          <w:rFonts w:ascii="Arial" w:eastAsia="Calibri" w:hAnsi="Arial" w:cs="Arial"/>
          <w:sz w:val="24"/>
          <w:szCs w:val="24"/>
        </w:rPr>
        <w:lastRenderedPageBreak/>
        <w:t>взаимодействия на объектах социальной, инженерной, транспортной, информационной инфраструктур.</w:t>
      </w:r>
    </w:p>
    <w:p w:rsidR="00B4464C" w:rsidRPr="00B4464C" w:rsidRDefault="00B4464C" w:rsidP="00B4464C">
      <w:pPr>
        <w:spacing w:after="0" w:line="256" w:lineRule="auto"/>
        <w:jc w:val="both"/>
        <w:rPr>
          <w:rFonts w:ascii="Calibri" w:eastAsia="Calibri" w:hAnsi="Calibri" w:cs="Times New Roman"/>
        </w:rPr>
      </w:pPr>
      <w:r w:rsidRPr="00B4464C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B4464C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B4464C">
        <w:rPr>
          <w:rFonts w:ascii="Arial" w:eastAsia="Calibri" w:hAnsi="Arial" w:cs="Arial"/>
          <w:b/>
          <w:sz w:val="24"/>
          <w:szCs w:val="24"/>
        </w:rPr>
        <w:t>:</w:t>
      </w:r>
      <w:r w:rsidRPr="00B4464C">
        <w:rPr>
          <w:rFonts w:ascii="Calibri" w:eastAsia="Calibri" w:hAnsi="Calibri" w:cs="Times New Roman"/>
        </w:rPr>
        <w:t xml:space="preserve">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по вопросам социально-средовой реабилитации, абилитации, в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. по обустройству и обеспечению доступности жилого помещения инвалида (с учетом ограничений жизнедеятельности)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обучение инвалидов навыкам пользования объектами окружающей среды, в том числе средствами транспорта, умению самостоятельно приобретать промышленные и продовольственные товары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>осещать общественные места и др., практическим навыкам сопровождения инвалида (ребенка-инвалида), обучение навыкам общения, передвижению и ориентации в пространстве, в т. ч. с помощью технических средств реабилитации;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содействие в обеспечении инвалида техническими средствами реабилитации с учетом ограничения жизнедеятельности;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обучение инвалида и членов его семьи пользованию техническими средствами;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содействие в создании инвалидам условий для обеспечения беспрепятственного доступа к объектам социальной инфраструктуры (жилым, общественным и производственным зданиям, строениям и сооружениям, местам отдыха, культурно-зрелищным, спортивным и другим учреждениям);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содействие в получении юридической помощи в целях защиты прав и законных интересов.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B446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4464C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: частичная или полная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, восстановление или компенсация навыков ребенка-инвалида самостоятельного передвижения, ориентации, осуществления межличностного взаимодействия на объектах социальной, инженерной, транспортной, информационной инфраструктур.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64C" w:rsidRPr="00B4464C" w:rsidRDefault="00B4464C" w:rsidP="00B4464C">
      <w:pPr>
        <w:spacing w:after="0" w:line="25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t xml:space="preserve">Информирование о доступной и </w:t>
      </w:r>
      <w:proofErr w:type="spellStart"/>
      <w:r w:rsidRPr="00B4464C">
        <w:rPr>
          <w:rFonts w:ascii="Arial" w:eastAsia="Calibri" w:hAnsi="Arial" w:cs="Arial"/>
          <w:b/>
          <w:sz w:val="24"/>
          <w:szCs w:val="24"/>
          <w:u w:val="single"/>
        </w:rPr>
        <w:t>безбарьерной</w:t>
      </w:r>
      <w:proofErr w:type="spellEnd"/>
      <w:r w:rsidRPr="00B4464C">
        <w:rPr>
          <w:rFonts w:ascii="Arial" w:eastAsia="Calibri" w:hAnsi="Arial" w:cs="Arial"/>
          <w:b/>
          <w:sz w:val="24"/>
          <w:szCs w:val="24"/>
          <w:u w:val="single"/>
        </w:rPr>
        <w:t xml:space="preserve"> городской, транспортной и информационной инфраструктуре</w:t>
      </w:r>
      <w:r w:rsidRPr="00B4464C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Разрабатывающийся в настоящее время Национальный стандарт Российской Федерации ГОСТ 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«Доступная (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безбарьерная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) среда: термины и определения»: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4464C">
        <w:rPr>
          <w:rFonts w:ascii="Arial" w:eastAsia="Calibri" w:hAnsi="Arial" w:cs="Arial"/>
          <w:b/>
          <w:sz w:val="24"/>
          <w:szCs w:val="24"/>
        </w:rPr>
        <w:t>безбарьерная</w:t>
      </w:r>
      <w:proofErr w:type="spellEnd"/>
      <w:r w:rsidRPr="00B4464C">
        <w:rPr>
          <w:rFonts w:ascii="Arial" w:eastAsia="Calibri" w:hAnsi="Arial" w:cs="Arial"/>
          <w:b/>
          <w:sz w:val="24"/>
          <w:szCs w:val="24"/>
        </w:rPr>
        <w:t xml:space="preserve"> среда:</w:t>
      </w:r>
      <w:r w:rsidRPr="00B4464C">
        <w:rPr>
          <w:rFonts w:ascii="Arial" w:eastAsia="Calibri" w:hAnsi="Arial" w:cs="Arial"/>
          <w:sz w:val="24"/>
          <w:szCs w:val="24"/>
        </w:rPr>
        <w:t xml:space="preserve"> Среда жизнедеятельности, в которой отсутствуют или сведены к минимуму физические, средовые, информационные и социально-психологические, в том числе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отношенческие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, барьеры для людей с инвалидностью, прошедших курс по программе абилитации или реабилитации, использующих индивидуальные технические средства реабилитации (ТСР).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464C">
        <w:rPr>
          <w:rFonts w:ascii="Arial" w:eastAsia="Calibri" w:hAnsi="Arial" w:cs="Arial"/>
          <w:b/>
          <w:sz w:val="24"/>
          <w:szCs w:val="24"/>
        </w:rPr>
        <w:t>д</w:t>
      </w:r>
      <w:proofErr w:type="gramEnd"/>
      <w:r w:rsidRPr="00B4464C">
        <w:rPr>
          <w:rFonts w:ascii="Arial" w:eastAsia="Calibri" w:hAnsi="Arial" w:cs="Arial"/>
          <w:b/>
          <w:sz w:val="24"/>
          <w:szCs w:val="24"/>
        </w:rPr>
        <w:t>оступная среда:</w:t>
      </w:r>
      <w:r w:rsidRPr="00B4464C">
        <w:rPr>
          <w:rFonts w:ascii="Arial" w:eastAsia="Calibri" w:hAnsi="Arial" w:cs="Arial"/>
          <w:sz w:val="24"/>
          <w:szCs w:val="24"/>
        </w:rPr>
        <w:t xml:space="preserve"> окружающая среда, в которой отсутствуют или сведены к минимуму физические барьеры для людей с инвалидностью или для других маломобильных групп населения.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4464C">
        <w:rPr>
          <w:rFonts w:ascii="Arial" w:eastAsia="Calibri" w:hAnsi="Arial" w:cs="Arial"/>
          <w:i/>
          <w:sz w:val="20"/>
          <w:szCs w:val="20"/>
        </w:rPr>
        <w:t>Примечание — Термин иногда используется в расширительном смысле, как аналогичный термину «</w:t>
      </w:r>
      <w:proofErr w:type="spellStart"/>
      <w:r w:rsidRPr="00B4464C">
        <w:rPr>
          <w:rFonts w:ascii="Arial" w:eastAsia="Calibri" w:hAnsi="Arial" w:cs="Arial"/>
          <w:i/>
          <w:sz w:val="20"/>
          <w:szCs w:val="20"/>
        </w:rPr>
        <w:t>безбарьерная</w:t>
      </w:r>
      <w:proofErr w:type="spellEnd"/>
      <w:r w:rsidRPr="00B4464C">
        <w:rPr>
          <w:rFonts w:ascii="Arial" w:eastAsia="Calibri" w:hAnsi="Arial" w:cs="Arial"/>
          <w:i/>
          <w:sz w:val="20"/>
          <w:szCs w:val="20"/>
        </w:rPr>
        <w:t xml:space="preserve"> среда».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средства обеспечения доступности объектов и услуг; СОД:</w:t>
      </w:r>
      <w:r w:rsidRPr="00B4464C">
        <w:rPr>
          <w:rFonts w:ascii="Arial" w:eastAsia="Calibri" w:hAnsi="Arial" w:cs="Arial"/>
          <w:sz w:val="24"/>
          <w:szCs w:val="24"/>
        </w:rPr>
        <w:t xml:space="preserve"> Средства обеспечения доступности объектов с открытым доступом населения для инвалидов, включающие в себя:</w:t>
      </w:r>
    </w:p>
    <w:p w:rsidR="00B4464C" w:rsidRPr="00B4464C" w:rsidRDefault="00B4464C" w:rsidP="00B446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464C">
        <w:rPr>
          <w:rFonts w:ascii="Arial" w:eastAsia="Calibri" w:hAnsi="Arial" w:cs="Arial"/>
          <w:sz w:val="24"/>
          <w:szCs w:val="24"/>
        </w:rPr>
        <w:lastRenderedPageBreak/>
        <w:t>средства, относящиеся к строительно-конструктивным элементам здания, являющиеся его неотъемлемой частью (лестничные марши, пандусы, ограждения и поручни, двери);</w:t>
      </w:r>
      <w:proofErr w:type="gramEnd"/>
    </w:p>
    <w:p w:rsidR="00B4464C" w:rsidRPr="00B4464C" w:rsidRDefault="00B4464C" w:rsidP="00B446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инженерное оборудование здания (адаптированные лифты, подъемные устройства, противопожарное оборудование, адаптированные средства оповещения о чрезвычайной ситуации, оборудование туалетов, доступных для инвалидов, оборудование связи, диспетчеризации и информирования посетителей и т.д.);</w:t>
      </w:r>
    </w:p>
    <w:p w:rsidR="00B4464C" w:rsidRPr="00B4464C" w:rsidRDefault="00B4464C" w:rsidP="00B4464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технические и иные средства информирования, ориентирования и навигации, предназначенные для использования инвалидами различных функциональных групп.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Cs w:val="24"/>
        </w:rPr>
      </w:pP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b/>
          <w:szCs w:val="24"/>
        </w:rPr>
        <w:t>Федеральный закон от 24.11.1995 N 181-ФЗ</w:t>
      </w:r>
      <w:r w:rsidRPr="00B4464C">
        <w:rPr>
          <w:rFonts w:ascii="Arial" w:eastAsia="Calibri" w:hAnsi="Arial" w:cs="Arial"/>
          <w:szCs w:val="24"/>
        </w:rPr>
        <w:t xml:space="preserve"> (ред. от 28.06.2021) "О социальной защите инвалидов в Российской Федерации", </w:t>
      </w:r>
      <w:r w:rsidRPr="00B4464C">
        <w:rPr>
          <w:rFonts w:ascii="Arial" w:eastAsia="Calibri" w:hAnsi="Arial" w:cs="Arial"/>
          <w:b/>
          <w:szCs w:val="24"/>
        </w:rPr>
        <w:t>Статья 15.</w:t>
      </w:r>
      <w:r w:rsidRPr="00B4464C">
        <w:rPr>
          <w:rFonts w:ascii="Arial" w:eastAsia="Calibri" w:hAnsi="Arial" w:cs="Arial"/>
          <w:szCs w:val="24"/>
        </w:rPr>
        <w:t xml:space="preserve"> </w:t>
      </w:r>
      <w:r w:rsidRPr="00B4464C">
        <w:rPr>
          <w:rFonts w:ascii="Arial" w:eastAsia="Calibri" w:hAnsi="Arial" w:cs="Arial"/>
          <w:b/>
          <w:szCs w:val="24"/>
        </w:rPr>
        <w:t>Обеспечение беспрепятственного доступа инвалидов к объектам социальной, инженерной и транспортной инфраструктур: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4464C">
        <w:rPr>
          <w:rFonts w:ascii="Arial" w:eastAsia="Calibri" w:hAnsi="Arial" w:cs="Arial"/>
          <w:szCs w:val="24"/>
        </w:rPr>
        <w:t>сурдопереводчика</w:t>
      </w:r>
      <w:proofErr w:type="spellEnd"/>
      <w:r w:rsidRPr="00B4464C">
        <w:rPr>
          <w:rFonts w:ascii="Arial" w:eastAsia="Calibri" w:hAnsi="Arial" w:cs="Arial"/>
          <w:szCs w:val="24"/>
        </w:rPr>
        <w:t xml:space="preserve"> и </w:t>
      </w:r>
      <w:proofErr w:type="spellStart"/>
      <w:r w:rsidRPr="00B4464C">
        <w:rPr>
          <w:rFonts w:ascii="Arial" w:eastAsia="Calibri" w:hAnsi="Arial" w:cs="Arial"/>
          <w:szCs w:val="24"/>
        </w:rPr>
        <w:t>тифлосурдопереводчика</w:t>
      </w:r>
      <w:proofErr w:type="spellEnd"/>
      <w:r w:rsidRPr="00B4464C">
        <w:rPr>
          <w:rFonts w:ascii="Arial" w:eastAsia="Calibri" w:hAnsi="Arial" w:cs="Arial"/>
          <w:szCs w:val="24"/>
        </w:rPr>
        <w:t>;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proofErr w:type="gramStart"/>
      <w:r w:rsidRPr="00B4464C">
        <w:rPr>
          <w:rFonts w:ascii="Arial" w:eastAsia="Calibri" w:hAnsi="Arial" w:cs="Arial"/>
          <w:szCs w:val="24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B4464C">
        <w:rPr>
          <w:rFonts w:ascii="Arial" w:eastAsia="Calibri" w:hAnsi="Arial" w:cs="Arial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Полезные ссылки: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Cs w:val="24"/>
        </w:rPr>
      </w:pPr>
      <w:r w:rsidRPr="00B4464C">
        <w:rPr>
          <w:rFonts w:ascii="Arial" w:eastAsia="Calibri" w:hAnsi="Arial" w:cs="Arial"/>
          <w:szCs w:val="24"/>
        </w:rPr>
        <w:t>Карта доступности объектов Свердловской области</w:t>
      </w:r>
      <w:r w:rsidRPr="00B4464C">
        <w:rPr>
          <w:rFonts w:ascii="Calibri" w:eastAsia="Calibri" w:hAnsi="Calibri" w:cs="Times New Roman"/>
        </w:rPr>
        <w:t xml:space="preserve"> </w:t>
      </w:r>
      <w:hyperlink r:id="rId6" w:history="1">
        <w:r w:rsidRPr="00B4464C">
          <w:rPr>
            <w:rFonts w:ascii="Arial" w:eastAsia="Calibri" w:hAnsi="Arial" w:cs="Arial"/>
            <w:color w:val="0563C1"/>
            <w:szCs w:val="24"/>
            <w:u w:val="single"/>
          </w:rPr>
          <w:t>https://slk.msp.midural.ru/ds/index.html</w:t>
        </w:r>
      </w:hyperlink>
      <w:r w:rsidRPr="00B4464C">
        <w:rPr>
          <w:rFonts w:ascii="Arial" w:eastAsia="Calibri" w:hAnsi="Arial" w:cs="Arial"/>
          <w:szCs w:val="24"/>
        </w:rPr>
        <w:t xml:space="preserve"> 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граждан:</w:t>
      </w:r>
      <w:r w:rsidRPr="00B4464C">
        <w:rPr>
          <w:rFonts w:ascii="Calibri" w:eastAsia="Calibri" w:hAnsi="Calibri" w:cs="Times New Roman"/>
        </w:rPr>
        <w:t xml:space="preserve"> </w:t>
      </w:r>
    </w:p>
    <w:p w:rsidR="00B4464C" w:rsidRPr="00B4464C" w:rsidRDefault="00B4464C" w:rsidP="00B446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 нарушением зрения</w:t>
      </w:r>
    </w:p>
    <w:p w:rsidR="00B4464C" w:rsidRPr="00B4464C" w:rsidRDefault="00B4464C" w:rsidP="00B446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 нарушением слуха</w:t>
      </w:r>
    </w:p>
    <w:p w:rsidR="00B4464C" w:rsidRPr="00B4464C" w:rsidRDefault="00B4464C" w:rsidP="00B446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 нарушением умственного развития</w:t>
      </w:r>
    </w:p>
    <w:p w:rsidR="00B4464C" w:rsidRPr="00B4464C" w:rsidRDefault="00B4464C" w:rsidP="00B446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4464C">
        <w:rPr>
          <w:rFonts w:ascii="Arial" w:eastAsia="Calibri" w:hAnsi="Arial" w:cs="Arial"/>
          <w:sz w:val="24"/>
          <w:szCs w:val="24"/>
        </w:rPr>
        <w:t>передвигающихся на креслах-колясках</w:t>
      </w:r>
      <w:proofErr w:type="gramEnd"/>
    </w:p>
    <w:p w:rsidR="00B4464C" w:rsidRPr="00B4464C" w:rsidRDefault="00B4464C" w:rsidP="00B446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 нарушением опорно-двигательной системы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Cs w:val="24"/>
        </w:rPr>
      </w:pP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Меры соблюдения безопасности жизнедеятельности ребенка-инвалида в социальной среде (городской, транспортной, информационной)</w:t>
      </w: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безопасности ребенка-инвалида в городской среде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Важно понимать специфику каждого возрастного периода детства, чтобы создавать подходящее пространство для любого ребёнка.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2C0DB93" wp14:editId="7BB46DEA">
            <wp:extent cx="5943600" cy="4905375"/>
            <wp:effectExtent l="0" t="0" r="0" b="9525"/>
            <wp:docPr id="1" name="Рисунок 1" descr="https://www.prostranstvo.media/wp-content/uploads/2020/06/ta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prostranstvo.media/wp-content/uploads/2020/06/tab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Информирование о Правилах безопасного поведения в городской и транспортной инфраструктуре</w:t>
      </w:r>
    </w:p>
    <w:p w:rsidR="00B4464C" w:rsidRPr="00B4464C" w:rsidRDefault="00B4464C" w:rsidP="00B446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Если ты потерялся в парке или на улице</w:t>
      </w:r>
    </w:p>
    <w:p w:rsidR="00B4464C" w:rsidRPr="00B4464C" w:rsidRDefault="00B4464C" w:rsidP="00B4464C">
      <w:pPr>
        <w:spacing w:after="160" w:line="256" w:lineRule="auto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</w:rPr>
        <w:t>Не паникуй, остановись. Если вы не договорились об условленном месте встречи, подожди здесь, родители уже ищут тебя. Если ты уйдешь далеко, им будет сложнее тебя найти. Обратись к «человеку в форме» за помощью.</w:t>
      </w:r>
      <w:r w:rsidRPr="00B4464C">
        <w:rPr>
          <w:rFonts w:ascii="Arial" w:eastAsia="Calibri" w:hAnsi="Arial" w:cs="Arial"/>
          <w:b/>
          <w:i/>
        </w:rPr>
        <w:t xml:space="preserve"> </w:t>
      </w:r>
    </w:p>
    <w:p w:rsidR="00B4464C" w:rsidRPr="00B4464C" w:rsidRDefault="00B4464C" w:rsidP="00B4464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Безопасные прогулки по городу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Если ты отправляешься на прогулку, всегда предупреждай взрослых о том, куда ты пошел и когда вернешься.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Всегда носи на одежде светоотражающие элементы. Так ты будешь заметен для водителей на дороге.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Старайся не гулять в темное время суток. Если задержался, то проси родителей тебя встретить.</w:t>
      </w:r>
    </w:p>
    <w:p w:rsidR="00B4464C" w:rsidRPr="00B4464C" w:rsidRDefault="00B4464C" w:rsidP="00B446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Правила поведения в толпе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Иди в направлении движения потока людей.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Пытаясь пройти, обхвати свои локти или обними себя за плечи, защищая грудную клетку.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Старайся избегать центра и краев толпы.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Убери все предметы одежды, которые могут зацепиться за кого-нибудь в толпе.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Даже если тебя толкнули – иди дальше.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Что-то упало? Пусть лежит, продолжай движение.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Помни, твоя главная задача – не упасть!</w:t>
      </w:r>
    </w:p>
    <w:p w:rsidR="00B4464C" w:rsidRPr="00B4464C" w:rsidRDefault="00B4464C" w:rsidP="00B446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Если с тобой заговорил незнакомец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Оцени ситуацию. Неважно, как выглядит человек, который к тебе подошел. Если ты его не знаешь, значит, его намерения тоже неизвестны.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Держи дистанцию! Не позволяй незнакомцу приближаться к тебе ближе, чем на 2 метра. Если человек приближается – надо уходить или убегать в безопасном направлении.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Не вступай с незнакомцем в разговор. Беседа может длиться 5-10 секунд, после чего необходимо ее прервать.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Уходи в безопасное место. Для этого нужно подойти к находящимся во дворе знакомым мамам и папам других детей, либо уйти домой.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Например: Если незнакомец подошел к тебе на улице, вежливо ответь отказом на любые его просьбы и предложения, уйди в безопасное место. Двигайся только освещенным, открытым улицам, где много прохожих.</w:t>
      </w:r>
    </w:p>
    <w:p w:rsidR="00B4464C" w:rsidRPr="00B4464C" w:rsidRDefault="00B4464C" w:rsidP="00B446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4 правила осторожного пешехода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Выбери безопасное место для перехода: подземный переход, переход со светофором, переход, обозначенный "зеброй". Важное условие: ты должен хорошо видеть дорогу, и тебя должны хорошо видеть на дороге.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Остановись у края тротуара, немного отступив от бордюра - так, чтобы видеть приближение машин. Посмотри налево, направо, прислушайся. Убедись, что нет приближающихся машин.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Убедись, что у тебя достаточно времени для перехода. Если ты на переходе со светофором, дождись зеленого сигнала. Размеренным шагом под прямым углом к тротуару начинай переход.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Во время перехода не прекращай наблюдение за проезжей частью. Будь внимателен и сосредоточен, не отвлекайся на посторонние дела и разговоры.</w:t>
      </w:r>
    </w:p>
    <w:p w:rsidR="00B4464C" w:rsidRPr="00B4464C" w:rsidRDefault="00B4464C" w:rsidP="00B446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Если ты увидел открытый люк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Обойди люк стороной.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Предупреди прохожих.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Позвони «112»: экстренные службы ликвидируют аварию.</w:t>
      </w:r>
    </w:p>
    <w:p w:rsidR="00B4464C" w:rsidRPr="00B4464C" w:rsidRDefault="00B4464C" w:rsidP="00B446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Как вести себя на эскалаторе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Подходи к движущейся толпе сбоку, чтобы обезопасить себя от давки.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lastRenderedPageBreak/>
        <w:t>- В толпе согни руки в локтях, прижми к груди, багаж держи впереди себя, двигайся со скоростью потока людей.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Если оказался в давке, твоя задача – не упасть! Избавься от предметов, которые могут зацепиться за людей рядом с тобой: длинный шарф и пр. Не поднимай упавшие предметы.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На эскалаторе стой справа, лицом по ходу движения.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Не ставь на поручень предметы.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Если одежда попала в механизм эскалатора, постарайся как можно быстрее снять ее.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Если на эскалаторе что-то случилось (упал человек, застряла одежда, кому-то стало плохо), попроси остановить движение ручкой «Стоп» и обратись к дежурному.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При сходе с эскалатора не задерживайся, быстро проходи вперед.</w:t>
      </w:r>
    </w:p>
    <w:p w:rsidR="00B4464C" w:rsidRPr="00B4464C" w:rsidRDefault="00B4464C" w:rsidP="00B4464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Правила безопасности в общественном транспорте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Поднимайся в салон только, когда транспорт полностью остановится.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Автобус тронулся – посадка завершена, даже если двери еще открыты.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Крепко держись за поручни, стой боком по направлению движения.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Держись подальше от выхода, если до твоей остановки еще далеко.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Открытое окно – не повод высовывать оттуда руки.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Если ты обнаружил подозрительный предмет в транспорте: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Не трогай предмет, не прикасайся к нему, не приближайся.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Сообщи кондуктору.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Позвони в полицию, сообщи адрес и номер маршрута.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Затем выйди из транспорта.</w:t>
      </w:r>
    </w:p>
    <w:p w:rsidR="00B4464C" w:rsidRPr="00B4464C" w:rsidRDefault="00B4464C" w:rsidP="00B446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Ролики, скейтборд, велосипед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Собираешься покататься? Захвати аптечку и не забудь защитить голову, коленки и локти!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Запомни: согласно Правилам Дорожного Движения велосипедисты моложе 14 лет не имеют право ездить по дорогам за исключением дорог в жилой зоне.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Средства защиты при езде на велосипеде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Знай, твой велосипед должен быть всегда заметен, поэтому необходимо оснастить его двумя фонарями: белого цвета спереди и красного — сзади. По бокам на велосипед необходимо укрепить оранжевые или красные светоотражатели. Все это сделает тебя заметным в темное время суток.</w:t>
      </w:r>
    </w:p>
    <w:p w:rsidR="00B4464C" w:rsidRPr="00B4464C" w:rsidRDefault="00B4464C" w:rsidP="00B4464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5 принципов поведения на дороге в дождь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- Помни, что в дождливую погоду ухудшается видимость - собираясь на улицу, сделай себя заметным! Твоя одежда, зонт или дождевик должны быть ярких цветов. В темное время суток стоит надеть одежду со светоотражающими элементами или прикрепить к ней - </w:t>
      </w:r>
      <w:proofErr w:type="spellStart"/>
      <w:r w:rsidRPr="00B4464C">
        <w:rPr>
          <w:rFonts w:ascii="Arial" w:eastAsia="Calibri" w:hAnsi="Arial" w:cs="Arial"/>
        </w:rPr>
        <w:t>фликеры</w:t>
      </w:r>
      <w:proofErr w:type="spellEnd"/>
      <w:r w:rsidRPr="00B4464C">
        <w:rPr>
          <w:rFonts w:ascii="Arial" w:eastAsia="Calibri" w:hAnsi="Arial" w:cs="Arial"/>
        </w:rPr>
        <w:t>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На мокрой дороге расстояние, необходимое для остановки автомобиля, увеличивается: не перебегай улицу! Прежде чем переходить дорогу по пешеходному переходу или на светофоре, убедись, что водители остановились.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- Будь внимателен - в сильный ливень не только водитель может тебя не заметить, но и ты можешь не </w:t>
      </w:r>
      <w:proofErr w:type="gramStart"/>
      <w:r w:rsidRPr="00B4464C">
        <w:rPr>
          <w:rFonts w:ascii="Arial" w:eastAsia="Calibri" w:hAnsi="Arial" w:cs="Arial"/>
        </w:rPr>
        <w:t>углядеть</w:t>
      </w:r>
      <w:proofErr w:type="gramEnd"/>
      <w:r w:rsidRPr="00B4464C">
        <w:rPr>
          <w:rFonts w:ascii="Arial" w:eastAsia="Calibri" w:hAnsi="Arial" w:cs="Arial"/>
        </w:rPr>
        <w:t xml:space="preserve"> быстро приближающийся автомобиль. Переходи дорогу, только убедившись в полной безопасности.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Не подходи слишком близко к краю дороги - тебя могут случайно окатить водой из лужи проезжающие автомобили, и, что самое опасное, ты можешь поскользнуться и упасть прямо под колеса машин.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Даже если на тебе непромокаемые резиновые сапоги, выбирай дорогу: с виду безобидная лужица может скрывать глубокую яму со строительным и прочим мусором или канализационный люк.</w:t>
      </w:r>
    </w:p>
    <w:p w:rsidR="00B4464C" w:rsidRPr="00B4464C" w:rsidRDefault="00B4464C" w:rsidP="00B4464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Правила поведения в грозу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Отмени прогулки и походы в магазин, оставайся дома, закрой окна и двери. Держись подальше от электропроводки, антенн и всего, что связано с внешней средой. Лучше будет отключить электроприборы от сети и как можно меньше пользоваться телефоном.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В автомобиле: попроси водителя припарковаться, пережди грозу в машине вместе с остальными пассажирами.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lastRenderedPageBreak/>
        <w:t>- На улице: не прячься под деревьями. Помни, чем выше дерево, тем привлекательнее оно для молнии. Постарайся укрыться в административном или жилом здании, в магазине.</w:t>
      </w:r>
    </w:p>
    <w:p w:rsidR="00B4464C" w:rsidRPr="00B4464C" w:rsidRDefault="00B4464C" w:rsidP="00B4464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B4464C">
        <w:rPr>
          <w:rFonts w:ascii="Arial" w:eastAsia="Calibri" w:hAnsi="Arial" w:cs="Arial"/>
          <w:b/>
          <w:i/>
        </w:rPr>
        <w:t>Как перейти железнодорожные пути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Переходи только в специальных местах: по пешеходным настилам, надземным или подземным переходам.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Видишь приближающийся поезд – пропусти.</w:t>
      </w: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t>15 правил безопасного поведения в интернете для детей и подростков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</w:t>
      </w:r>
      <w:proofErr w:type="gramStart"/>
      <w:r w:rsidRPr="00B4464C">
        <w:rPr>
          <w:rFonts w:ascii="Arial" w:eastAsia="Calibri" w:hAnsi="Arial" w:cs="Arial"/>
          <w:b/>
        </w:rPr>
        <w:t xml:space="preserve"> Х</w:t>
      </w:r>
      <w:proofErr w:type="gramEnd"/>
      <w:r w:rsidRPr="00B4464C">
        <w:rPr>
          <w:rFonts w:ascii="Arial" w:eastAsia="Calibri" w:hAnsi="Arial" w:cs="Arial"/>
          <w:b/>
        </w:rPr>
        <w:t>раните тайны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В информационном пространстве нам часто приходится вводить свои данные: ФИО, адрес, дату рождения, номера документов. Персональные данные (имя, фамилия, адрес, дата рождения, номера документов) можно вводить только на государственных сайтах или на сайтах покупки билетов. И только в том случае, если соединение устанавливается по протоколу </w:t>
      </w:r>
      <w:proofErr w:type="spellStart"/>
      <w:r w:rsidRPr="00B4464C">
        <w:rPr>
          <w:rFonts w:ascii="Arial" w:eastAsia="Calibri" w:hAnsi="Arial" w:cs="Arial"/>
        </w:rPr>
        <w:t>https</w:t>
      </w:r>
      <w:proofErr w:type="spellEnd"/>
      <w:r w:rsidRPr="00B4464C">
        <w:rPr>
          <w:rFonts w:ascii="Arial" w:eastAsia="Calibri" w:hAnsi="Arial" w:cs="Arial"/>
        </w:rPr>
        <w:t xml:space="preserve">. Слева от адреса сайта должен появиться значок в виде зеленого Важно помнить, что ни в коем случае нельзя передавать через </w:t>
      </w:r>
      <w:proofErr w:type="spellStart"/>
      <w:proofErr w:type="gramStart"/>
      <w:r w:rsidRPr="00B4464C">
        <w:rPr>
          <w:rFonts w:ascii="Arial" w:eastAsia="Calibri" w:hAnsi="Arial" w:cs="Arial"/>
        </w:rPr>
        <w:t>C</w:t>
      </w:r>
      <w:proofErr w:type="gramEnd"/>
      <w:r w:rsidRPr="00B4464C">
        <w:rPr>
          <w:rFonts w:ascii="Arial" w:eastAsia="Calibri" w:hAnsi="Arial" w:cs="Arial"/>
        </w:rPr>
        <w:t>еть</w:t>
      </w:r>
      <w:proofErr w:type="spellEnd"/>
      <w:r w:rsidRPr="00B4464C">
        <w:rPr>
          <w:rFonts w:ascii="Arial" w:eastAsia="Calibri" w:hAnsi="Arial" w:cs="Arial"/>
        </w:rPr>
        <w:t xml:space="preserve"> данные любых документов и банковских карт. Даже (и тем более) если кто-то об этом просит, старается убедить в том, что возникла критическая ситуация, торопит и повторяет, что нужно срочно прислать информацию.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Если такая ситуация возникла, ребенку нужно сразу связаться с родителями. Запугивание и попытки во что бы то ни стало получить сведения говорят о том, что перед вами мошенники</w:t>
      </w:r>
      <w:proofErr w:type="gramStart"/>
      <w:r w:rsidRPr="00B4464C">
        <w:rPr>
          <w:rFonts w:ascii="Arial" w:eastAsia="Calibri" w:hAnsi="Arial" w:cs="Arial"/>
        </w:rPr>
        <w:t>.</w:t>
      </w:r>
      <w:proofErr w:type="gramEnd"/>
      <w:r w:rsidRPr="00B4464C">
        <w:rPr>
          <w:rFonts w:ascii="Arial" w:eastAsia="Calibri" w:hAnsi="Arial" w:cs="Arial"/>
        </w:rPr>
        <w:t xml:space="preserve"> </w:t>
      </w:r>
      <w:proofErr w:type="gramStart"/>
      <w:r w:rsidRPr="00B4464C">
        <w:rPr>
          <w:rFonts w:ascii="Arial" w:eastAsia="Calibri" w:hAnsi="Arial" w:cs="Arial"/>
        </w:rPr>
        <w:t>з</w:t>
      </w:r>
      <w:proofErr w:type="gramEnd"/>
      <w:r w:rsidRPr="00B4464C">
        <w:rPr>
          <w:rFonts w:ascii="Arial" w:eastAsia="Calibri" w:hAnsi="Arial" w:cs="Arial"/>
        </w:rPr>
        <w:t>амка — это означает, что соединение защищено.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2</w:t>
      </w:r>
      <w:proofErr w:type="gramStart"/>
      <w:r w:rsidRPr="00B4464C">
        <w:rPr>
          <w:rFonts w:ascii="Arial" w:eastAsia="Calibri" w:hAnsi="Arial" w:cs="Arial"/>
          <w:b/>
        </w:rPr>
        <w:t xml:space="preserve"> Б</w:t>
      </w:r>
      <w:proofErr w:type="gramEnd"/>
      <w:r w:rsidRPr="00B4464C">
        <w:rPr>
          <w:rFonts w:ascii="Arial" w:eastAsia="Calibri" w:hAnsi="Arial" w:cs="Arial"/>
          <w:b/>
        </w:rPr>
        <w:t>удьте анонимны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Создавая свой профиль в социальных сетях, нужно максимально избегать привязки к «физическому» миру. Нельзя указывать свой адрес, дату рождения, школу, класс. </w:t>
      </w:r>
      <w:proofErr w:type="gramStart"/>
      <w:r w:rsidRPr="00B4464C">
        <w:rPr>
          <w:rFonts w:ascii="Arial" w:eastAsia="Calibri" w:hAnsi="Arial" w:cs="Arial"/>
        </w:rPr>
        <w:t>Лучше использовать очевидный псевдоним: по нему должно быть ясно, что это не настоящее имя (ведь использовать ложные данные:</w:t>
      </w:r>
      <w:proofErr w:type="gramEnd"/>
      <w:r w:rsidRPr="00B4464C">
        <w:rPr>
          <w:rFonts w:ascii="Arial" w:eastAsia="Calibri" w:hAnsi="Arial" w:cs="Arial"/>
        </w:rPr>
        <w:t xml:space="preserve"> </w:t>
      </w:r>
      <w:proofErr w:type="gramStart"/>
      <w:r w:rsidRPr="00B4464C">
        <w:rPr>
          <w:rFonts w:ascii="Arial" w:eastAsia="Calibri" w:hAnsi="Arial" w:cs="Arial"/>
        </w:rPr>
        <w:t xml:space="preserve">«Алексей» вместо «Александр» — по правилам </w:t>
      </w:r>
      <w:proofErr w:type="spellStart"/>
      <w:r w:rsidRPr="00B4464C">
        <w:rPr>
          <w:rFonts w:ascii="Arial" w:eastAsia="Calibri" w:hAnsi="Arial" w:cs="Arial"/>
        </w:rPr>
        <w:t>соцсетей</w:t>
      </w:r>
      <w:proofErr w:type="spellEnd"/>
      <w:r w:rsidRPr="00B4464C">
        <w:rPr>
          <w:rFonts w:ascii="Arial" w:eastAsia="Calibri" w:hAnsi="Arial" w:cs="Arial"/>
        </w:rPr>
        <w:t xml:space="preserve"> запрещено).</w:t>
      </w:r>
      <w:proofErr w:type="gramEnd"/>
      <w:r w:rsidRPr="00B4464C">
        <w:rPr>
          <w:rFonts w:ascii="Arial" w:eastAsia="Calibri" w:hAnsi="Arial" w:cs="Arial"/>
        </w:rPr>
        <w:t xml:space="preserve"> Не надо ставить свою фотографию на </w:t>
      </w:r>
      <w:proofErr w:type="spellStart"/>
      <w:r w:rsidRPr="00B4464C">
        <w:rPr>
          <w:rFonts w:ascii="Arial" w:eastAsia="Calibri" w:hAnsi="Arial" w:cs="Arial"/>
        </w:rPr>
        <w:t>аватар</w:t>
      </w:r>
      <w:proofErr w:type="spellEnd"/>
      <w:r w:rsidRPr="00B4464C">
        <w:rPr>
          <w:rFonts w:ascii="Arial" w:eastAsia="Calibri" w:hAnsi="Arial" w:cs="Arial"/>
        </w:rPr>
        <w:t>, если вам не исполнилось хотя бы 15-16 лет. Все дети и подростки младше этого возраста, публикуя свою фотографию, рискуют стать жертвой злоумышленника.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3</w:t>
      </w:r>
      <w:proofErr w:type="gramStart"/>
      <w:r w:rsidRPr="00B4464C">
        <w:rPr>
          <w:rFonts w:ascii="Arial" w:eastAsia="Calibri" w:hAnsi="Arial" w:cs="Arial"/>
          <w:b/>
        </w:rPr>
        <w:t xml:space="preserve"> Н</w:t>
      </w:r>
      <w:proofErr w:type="gramEnd"/>
      <w:r w:rsidRPr="00B4464C">
        <w:rPr>
          <w:rFonts w:ascii="Arial" w:eastAsia="Calibri" w:hAnsi="Arial" w:cs="Arial"/>
          <w:b/>
        </w:rPr>
        <w:t>е разговаривайте с незнакомцами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Есть несколько главных опасностей, с которыми можно столкнуться в интернете: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proofErr w:type="spellStart"/>
      <w:r w:rsidRPr="00B4464C">
        <w:rPr>
          <w:rFonts w:ascii="Arial" w:eastAsia="Calibri" w:hAnsi="Arial" w:cs="Arial"/>
          <w:b/>
        </w:rPr>
        <w:t>Буллинг</w:t>
      </w:r>
      <w:proofErr w:type="spellEnd"/>
      <w:r w:rsidRPr="00B4464C">
        <w:rPr>
          <w:rFonts w:ascii="Arial" w:eastAsia="Calibri" w:hAnsi="Arial" w:cs="Arial"/>
        </w:rPr>
        <w:t xml:space="preserve">. Ребенка обзывают или травят в интернете — чаще всего без какой-либо причины, «потому что так весело». К жертве могут прицепиться из-за фотографии в профиле или из-за поста в </w:t>
      </w:r>
      <w:proofErr w:type="spellStart"/>
      <w:r w:rsidRPr="00B4464C">
        <w:rPr>
          <w:rFonts w:ascii="Arial" w:eastAsia="Calibri" w:hAnsi="Arial" w:cs="Arial"/>
        </w:rPr>
        <w:t>соцсетях</w:t>
      </w:r>
      <w:proofErr w:type="spellEnd"/>
      <w:r w:rsidRPr="00B4464C">
        <w:rPr>
          <w:rFonts w:ascii="Arial" w:eastAsia="Calibri" w:hAnsi="Arial" w:cs="Arial"/>
        </w:rPr>
        <w:t>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  <w:b/>
        </w:rPr>
        <w:t>Педофилы.</w:t>
      </w:r>
      <w:r w:rsidRPr="00B4464C">
        <w:rPr>
          <w:rFonts w:ascii="Arial" w:eastAsia="Calibri" w:hAnsi="Arial" w:cs="Arial"/>
        </w:rPr>
        <w:t xml:space="preserve"> Просят прислать личные фотографии, а при отказе угрожают расправой над членами семьи или шантажируют другими способами.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  <w:b/>
        </w:rPr>
        <w:t>Мошенники.</w:t>
      </w:r>
      <w:r w:rsidRPr="00B4464C">
        <w:rPr>
          <w:rFonts w:ascii="Arial" w:eastAsia="Calibri" w:hAnsi="Arial" w:cs="Arial"/>
        </w:rPr>
        <w:t xml:space="preserve"> Пытаются завладеть данными пользователя или втянуть ребенка в опасную финансовую авантюру.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Главное средство защиты от всех этих угроз — конфиденциальность. Следует ограничить доступ к информации </w:t>
      </w:r>
      <w:proofErr w:type="gramStart"/>
      <w:r w:rsidRPr="00B4464C">
        <w:rPr>
          <w:rFonts w:ascii="Arial" w:eastAsia="Calibri" w:hAnsi="Arial" w:cs="Arial"/>
        </w:rPr>
        <w:t>о</w:t>
      </w:r>
      <w:proofErr w:type="gramEnd"/>
      <w:r w:rsidRPr="00B4464C">
        <w:rPr>
          <w:rFonts w:ascii="Arial" w:eastAsia="Calibri" w:hAnsi="Arial" w:cs="Arial"/>
        </w:rPr>
        <w:t xml:space="preserve"> всех сторонах своей жизни, будь то онлайн или офлайн. Сообщать их можно только проверенным людям: родным, близким и людям, которые знакомы вам лично, а не через интернет. Тех, кто пытается вас как-то задеть и обидеть (так называемых троллей), нужно просто игнорировать.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4</w:t>
      </w:r>
      <w:proofErr w:type="gramStart"/>
      <w:r w:rsidRPr="00B4464C">
        <w:rPr>
          <w:rFonts w:ascii="Arial" w:eastAsia="Calibri" w:hAnsi="Arial" w:cs="Arial"/>
          <w:b/>
        </w:rPr>
        <w:t xml:space="preserve"> Р</w:t>
      </w:r>
      <w:proofErr w:type="gramEnd"/>
      <w:r w:rsidRPr="00B4464C">
        <w:rPr>
          <w:rFonts w:ascii="Arial" w:eastAsia="Calibri" w:hAnsi="Arial" w:cs="Arial"/>
          <w:b/>
        </w:rPr>
        <w:t>аспознайте злоумышленника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На что надо обратить внимание прежде, чем вступить в диалог? Что сигнализирует об опасности?</w:t>
      </w:r>
    </w:p>
    <w:p w:rsidR="00B4464C" w:rsidRPr="00B4464C" w:rsidRDefault="00B4464C" w:rsidP="00B4464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Вы не знакомы с этим человеком в реальной жизни.</w:t>
      </w:r>
    </w:p>
    <w:p w:rsidR="00B4464C" w:rsidRPr="00B4464C" w:rsidRDefault="00B4464C" w:rsidP="00B4464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lastRenderedPageBreak/>
        <w:t>Ваш собеседник явно взрослее вас.</w:t>
      </w:r>
    </w:p>
    <w:p w:rsidR="00B4464C" w:rsidRPr="00B4464C" w:rsidRDefault="00B4464C" w:rsidP="00B4464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 xml:space="preserve">У него нет или очень мало друзей в </w:t>
      </w:r>
      <w:proofErr w:type="spellStart"/>
      <w:r w:rsidRPr="00B4464C">
        <w:rPr>
          <w:rFonts w:ascii="Arial" w:eastAsia="Calibri" w:hAnsi="Arial" w:cs="Arial"/>
          <w:sz w:val="24"/>
        </w:rPr>
        <w:t>соцсети</w:t>
      </w:r>
      <w:proofErr w:type="spellEnd"/>
      <w:r w:rsidRPr="00B4464C">
        <w:rPr>
          <w:rFonts w:ascii="Arial" w:eastAsia="Calibri" w:hAnsi="Arial" w:cs="Arial"/>
          <w:sz w:val="24"/>
        </w:rPr>
        <w:t>.</w:t>
      </w:r>
    </w:p>
    <w:p w:rsidR="00B4464C" w:rsidRPr="00B4464C" w:rsidRDefault="00B4464C" w:rsidP="00B4464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Собеседник о чем-то просит: сфотографироваться, прислать какие-то данные и т. д.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5</w:t>
      </w:r>
      <w:proofErr w:type="gramStart"/>
      <w:r w:rsidRPr="00B4464C">
        <w:rPr>
          <w:rFonts w:ascii="Arial" w:eastAsia="Calibri" w:hAnsi="Arial" w:cs="Arial"/>
          <w:b/>
        </w:rPr>
        <w:t xml:space="preserve"> Х</w:t>
      </w:r>
      <w:proofErr w:type="gramEnd"/>
      <w:r w:rsidRPr="00B4464C">
        <w:rPr>
          <w:rFonts w:ascii="Arial" w:eastAsia="Calibri" w:hAnsi="Arial" w:cs="Arial"/>
          <w:b/>
        </w:rPr>
        <w:t>раните фото в недоступном месте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Правила публикации собственных фотографий очень простые —  если вы не хотите, чтобы они стали достоянием общественности, нельзя выкладывать их в интернет и отправлять кому-то с его помощью. Вообще. Даже мессенджеры «умеют» копировать переписку в «облако», так что вы можете потерять контроль над своими снимками. 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Если что-то куда-то было отправлено или где-то опубликовано, это ушло в </w:t>
      </w:r>
      <w:proofErr w:type="spellStart"/>
      <w:proofErr w:type="gramStart"/>
      <w:r w:rsidRPr="00B4464C">
        <w:rPr>
          <w:rFonts w:ascii="Arial" w:eastAsia="Calibri" w:hAnsi="Arial" w:cs="Arial"/>
        </w:rPr>
        <w:t>C</w:t>
      </w:r>
      <w:proofErr w:type="gramEnd"/>
      <w:r w:rsidRPr="00B4464C">
        <w:rPr>
          <w:rFonts w:ascii="Arial" w:eastAsia="Calibri" w:hAnsi="Arial" w:cs="Arial"/>
        </w:rPr>
        <w:t>еть</w:t>
      </w:r>
      <w:proofErr w:type="spellEnd"/>
      <w:r w:rsidRPr="00B4464C">
        <w:rPr>
          <w:rFonts w:ascii="Arial" w:eastAsia="Calibri" w:hAnsi="Arial" w:cs="Arial"/>
        </w:rPr>
        <w:t>. Важно помнить, что ни в коем случае нельзя выкладывать фотографии документов — своих или чужих. А фото других людей стоит выкладывать только в случае, если они на это согласны.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6</w:t>
      </w:r>
      <w:proofErr w:type="gramStart"/>
      <w:r w:rsidRPr="00B4464C">
        <w:rPr>
          <w:rFonts w:ascii="Arial" w:eastAsia="Calibri" w:hAnsi="Arial" w:cs="Arial"/>
          <w:b/>
        </w:rPr>
        <w:t xml:space="preserve"> Б</w:t>
      </w:r>
      <w:proofErr w:type="gramEnd"/>
      <w:r w:rsidRPr="00B4464C">
        <w:rPr>
          <w:rFonts w:ascii="Arial" w:eastAsia="Calibri" w:hAnsi="Arial" w:cs="Arial"/>
          <w:b/>
        </w:rPr>
        <w:t>удьте бдительны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Плохая новость — удалить ничего не получится. Все, что попало в </w:t>
      </w:r>
      <w:proofErr w:type="spellStart"/>
      <w:proofErr w:type="gramStart"/>
      <w:r w:rsidRPr="00B4464C">
        <w:rPr>
          <w:rFonts w:ascii="Arial" w:eastAsia="Calibri" w:hAnsi="Arial" w:cs="Arial"/>
        </w:rPr>
        <w:t>C</w:t>
      </w:r>
      <w:proofErr w:type="gramEnd"/>
      <w:r w:rsidRPr="00B4464C">
        <w:rPr>
          <w:rFonts w:ascii="Arial" w:eastAsia="Calibri" w:hAnsi="Arial" w:cs="Arial"/>
        </w:rPr>
        <w:t>еть</w:t>
      </w:r>
      <w:proofErr w:type="spellEnd"/>
      <w:r w:rsidRPr="00B4464C">
        <w:rPr>
          <w:rFonts w:ascii="Arial" w:eastAsia="Calibri" w:hAnsi="Arial" w:cs="Arial"/>
        </w:rPr>
        <w:t xml:space="preserve"> или даже в смартфон, останется там навсегда. Как правило, стереть данные из </w:t>
      </w:r>
      <w:proofErr w:type="spellStart"/>
      <w:proofErr w:type="gramStart"/>
      <w:r w:rsidRPr="00B4464C">
        <w:rPr>
          <w:rFonts w:ascii="Arial" w:eastAsia="Calibri" w:hAnsi="Arial" w:cs="Arial"/>
        </w:rPr>
        <w:t>C</w:t>
      </w:r>
      <w:proofErr w:type="gramEnd"/>
      <w:r w:rsidRPr="00B4464C">
        <w:rPr>
          <w:rFonts w:ascii="Arial" w:eastAsia="Calibri" w:hAnsi="Arial" w:cs="Arial"/>
        </w:rPr>
        <w:t>ети</w:t>
      </w:r>
      <w:proofErr w:type="spellEnd"/>
      <w:r w:rsidRPr="00B4464C">
        <w:rPr>
          <w:rFonts w:ascii="Arial" w:eastAsia="Calibri" w:hAnsi="Arial" w:cs="Arial"/>
        </w:rPr>
        <w:t xml:space="preserve"> невозможно. Единственный способ избежать утечки информации — не делиться ею.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  <w:b/>
        </w:rPr>
        <w:t>№ 7</w:t>
      </w:r>
      <w:proofErr w:type="gramStart"/>
      <w:r w:rsidRPr="00B4464C">
        <w:rPr>
          <w:rFonts w:ascii="Arial" w:eastAsia="Calibri" w:hAnsi="Arial" w:cs="Arial"/>
        </w:rPr>
        <w:t xml:space="preserve"> </w:t>
      </w:r>
      <w:r w:rsidRPr="00B4464C">
        <w:rPr>
          <w:rFonts w:ascii="Arial" w:eastAsia="Calibri" w:hAnsi="Arial" w:cs="Arial"/>
          <w:b/>
        </w:rPr>
        <w:t>Н</w:t>
      </w:r>
      <w:proofErr w:type="gramEnd"/>
      <w:r w:rsidRPr="00B4464C">
        <w:rPr>
          <w:rFonts w:ascii="Arial" w:eastAsia="Calibri" w:hAnsi="Arial" w:cs="Arial"/>
          <w:b/>
        </w:rPr>
        <w:t>е сообщайте свое местоположение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Данные </w:t>
      </w:r>
      <w:proofErr w:type="spellStart"/>
      <w:r w:rsidRPr="00B4464C">
        <w:rPr>
          <w:rFonts w:ascii="Arial" w:eastAsia="Calibri" w:hAnsi="Arial" w:cs="Arial"/>
        </w:rPr>
        <w:t>геолокации</w:t>
      </w:r>
      <w:proofErr w:type="spellEnd"/>
      <w:r w:rsidRPr="00B4464C">
        <w:rPr>
          <w:rFonts w:ascii="Arial" w:eastAsia="Calibri" w:hAnsi="Arial" w:cs="Arial"/>
        </w:rPr>
        <w:t xml:space="preserve"> позволяют всему миру узнать, где вы живете и учитесь, проводите свободное время, в каких акциях участвуете, какие шоу и спектакли любите, как отдыхаете. Отследить местоположение человека теперь не составляет труда. Для ребенка это может представлять большую опасность. Но полностью отключить </w:t>
      </w:r>
      <w:proofErr w:type="spellStart"/>
      <w:r w:rsidRPr="00B4464C">
        <w:rPr>
          <w:rFonts w:ascii="Arial" w:eastAsia="Calibri" w:hAnsi="Arial" w:cs="Arial"/>
        </w:rPr>
        <w:t>геолокацию</w:t>
      </w:r>
      <w:proofErr w:type="spellEnd"/>
      <w:r w:rsidRPr="00B4464C">
        <w:rPr>
          <w:rFonts w:ascii="Arial" w:eastAsia="Calibri" w:hAnsi="Arial" w:cs="Arial"/>
        </w:rPr>
        <w:t xml:space="preserve"> на детском телефоне нельзя. Родителям полезно использовать специальные программы, чтобы знать, где находится ребенок. Чтобы сделать </w:t>
      </w:r>
      <w:proofErr w:type="spellStart"/>
      <w:r w:rsidRPr="00B4464C">
        <w:rPr>
          <w:rFonts w:ascii="Arial" w:eastAsia="Calibri" w:hAnsi="Arial" w:cs="Arial"/>
        </w:rPr>
        <w:t>геолокацию</w:t>
      </w:r>
      <w:proofErr w:type="spellEnd"/>
      <w:r w:rsidRPr="00B4464C">
        <w:rPr>
          <w:rFonts w:ascii="Arial" w:eastAsia="Calibri" w:hAnsi="Arial" w:cs="Arial"/>
        </w:rPr>
        <w:t xml:space="preserve"> максимально безопасной, нужно следить за тем, чтобы местоположение не отображалось на «</w:t>
      </w:r>
      <w:proofErr w:type="spellStart"/>
      <w:r w:rsidRPr="00B4464C">
        <w:rPr>
          <w:rFonts w:ascii="Arial" w:eastAsia="Calibri" w:hAnsi="Arial" w:cs="Arial"/>
        </w:rPr>
        <w:t>искабельных</w:t>
      </w:r>
      <w:proofErr w:type="spellEnd"/>
      <w:r w:rsidRPr="00B4464C">
        <w:rPr>
          <w:rFonts w:ascii="Arial" w:eastAsia="Calibri" w:hAnsi="Arial" w:cs="Arial"/>
        </w:rPr>
        <w:t xml:space="preserve">» объектах — особенно на фотографиях. На телефонах, в настройках камеры, как правило, можно запретить </w:t>
      </w:r>
      <w:proofErr w:type="spellStart"/>
      <w:r w:rsidRPr="00B4464C">
        <w:rPr>
          <w:rFonts w:ascii="Arial" w:eastAsia="Calibri" w:hAnsi="Arial" w:cs="Arial"/>
        </w:rPr>
        <w:t>геометки</w:t>
      </w:r>
      <w:proofErr w:type="spellEnd"/>
      <w:r w:rsidRPr="00B4464C">
        <w:rPr>
          <w:rFonts w:ascii="Arial" w:eastAsia="Calibri" w:hAnsi="Arial" w:cs="Arial"/>
        </w:rPr>
        <w:t>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8 Внимание — на игры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Правила безопасности есть не только в </w:t>
      </w:r>
      <w:proofErr w:type="spellStart"/>
      <w:r w:rsidRPr="00B4464C">
        <w:rPr>
          <w:rFonts w:ascii="Arial" w:eastAsia="Calibri" w:hAnsi="Arial" w:cs="Arial"/>
        </w:rPr>
        <w:t>соцсетях</w:t>
      </w:r>
      <w:proofErr w:type="spellEnd"/>
      <w:r w:rsidRPr="00B4464C">
        <w:rPr>
          <w:rFonts w:ascii="Arial" w:eastAsia="Calibri" w:hAnsi="Arial" w:cs="Arial"/>
        </w:rPr>
        <w:t xml:space="preserve"> и мессенджерах. Все основные угрозы могут исходить и от онлайн-игр. Там ребенок даже более уязвим, поскольку им проще манипулировать: игровые объекты, членство в командах, </w:t>
      </w:r>
      <w:proofErr w:type="spellStart"/>
      <w:r w:rsidRPr="00B4464C">
        <w:rPr>
          <w:rFonts w:ascii="Arial" w:eastAsia="Calibri" w:hAnsi="Arial" w:cs="Arial"/>
        </w:rPr>
        <w:t>внутриигровые</w:t>
      </w:r>
      <w:proofErr w:type="spellEnd"/>
      <w:r w:rsidRPr="00B4464C">
        <w:rPr>
          <w:rFonts w:ascii="Arial" w:eastAsia="Calibri" w:hAnsi="Arial" w:cs="Arial"/>
        </w:rPr>
        <w:t xml:space="preserve"> социальные связи — все это может стать механизмом манипуляции для мошенников, педофилов или даже вербовщиков различных экстремистских группировок. Вот почему в игре нужно вести себя особенно внимательно.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9</w:t>
      </w:r>
      <w:proofErr w:type="gramStart"/>
      <w:r w:rsidRPr="00B4464C">
        <w:rPr>
          <w:rFonts w:ascii="Arial" w:eastAsia="Calibri" w:hAnsi="Arial" w:cs="Arial"/>
          <w:b/>
        </w:rPr>
        <w:t xml:space="preserve"> У</w:t>
      </w:r>
      <w:proofErr w:type="gramEnd"/>
      <w:r w:rsidRPr="00B4464C">
        <w:rPr>
          <w:rFonts w:ascii="Arial" w:eastAsia="Calibri" w:hAnsi="Arial" w:cs="Arial"/>
          <w:b/>
        </w:rPr>
        <w:t>читесь замечать поддельные сайты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proofErr w:type="spellStart"/>
      <w:r w:rsidRPr="00B4464C">
        <w:rPr>
          <w:rFonts w:ascii="Arial" w:eastAsia="Calibri" w:hAnsi="Arial" w:cs="Arial"/>
        </w:rPr>
        <w:t>Фишинг</w:t>
      </w:r>
      <w:proofErr w:type="spellEnd"/>
      <w:r w:rsidRPr="00B4464C">
        <w:rPr>
          <w:rFonts w:ascii="Arial" w:eastAsia="Calibri" w:hAnsi="Arial" w:cs="Arial"/>
        </w:rPr>
        <w:t xml:space="preserve"> — это способ выманивать у человека его данные: логин, название учетной записи и пароль. Происходит это так: пользователю присылают ссылку на сайт, очень похожую на настоящий адрес почтового сервиса или социальной сети. Как правило, </w:t>
      </w:r>
      <w:proofErr w:type="spellStart"/>
      <w:r w:rsidRPr="00B4464C">
        <w:rPr>
          <w:rFonts w:ascii="Arial" w:eastAsia="Calibri" w:hAnsi="Arial" w:cs="Arial"/>
        </w:rPr>
        <w:t>фишеры</w:t>
      </w:r>
      <w:proofErr w:type="spellEnd"/>
      <w:r w:rsidRPr="00B4464C">
        <w:rPr>
          <w:rFonts w:ascii="Arial" w:eastAsia="Calibri" w:hAnsi="Arial" w:cs="Arial"/>
        </w:rPr>
        <w:t xml:space="preserve"> специально покупают такие домены. Например, для mail.ru это может быть «meil.ru», а для vk.com — «vk-com.com». Злоумышленник ждет, когда человек введет логин или пароль на поддельном сайте. Так он узнает данные, а потом использует их для входа в настоящий профиль своей жертвы.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10</w:t>
      </w:r>
      <w:proofErr w:type="gramStart"/>
      <w:r w:rsidRPr="00B4464C">
        <w:rPr>
          <w:rFonts w:ascii="Arial" w:eastAsia="Calibri" w:hAnsi="Arial" w:cs="Arial"/>
          <w:b/>
        </w:rPr>
        <w:t xml:space="preserve"> Т</w:t>
      </w:r>
      <w:proofErr w:type="gramEnd"/>
      <w:r w:rsidRPr="00B4464C">
        <w:rPr>
          <w:rFonts w:ascii="Arial" w:eastAsia="Calibri" w:hAnsi="Arial" w:cs="Arial"/>
          <w:b/>
        </w:rPr>
        <w:t>ренируйте память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Можно ли пользоваться сервисами, которые сохраняют пароли? Если в профиле содержится действительно важная информация, то, </w:t>
      </w:r>
      <w:proofErr w:type="gramStart"/>
      <w:r w:rsidRPr="00B4464C">
        <w:rPr>
          <w:rFonts w:ascii="Arial" w:eastAsia="Calibri" w:hAnsi="Arial" w:cs="Arial"/>
        </w:rPr>
        <w:t>увы</w:t>
      </w:r>
      <w:proofErr w:type="gramEnd"/>
      <w:r w:rsidRPr="00B4464C">
        <w:rPr>
          <w:rFonts w:ascii="Arial" w:eastAsia="Calibri" w:hAnsi="Arial" w:cs="Arial"/>
        </w:rPr>
        <w:t xml:space="preserve">, нет. Почему? </w:t>
      </w:r>
      <w:proofErr w:type="gramStart"/>
      <w:r w:rsidRPr="00B4464C">
        <w:rPr>
          <w:rFonts w:ascii="Arial" w:eastAsia="Calibri" w:hAnsi="Arial" w:cs="Arial"/>
        </w:rPr>
        <w:t>Это удобно, но онлайн-сервисы для хранения паролей ненадежны.</w:t>
      </w:r>
      <w:proofErr w:type="gramEnd"/>
      <w:r w:rsidRPr="00B4464C">
        <w:rPr>
          <w:rFonts w:ascii="Arial" w:eastAsia="Calibri" w:hAnsi="Arial" w:cs="Arial"/>
        </w:rPr>
        <w:t xml:space="preserve"> Их часто взламывают и копируют оттуда пароли пользователей. Чаще всего жертвы узнают об этом лишь спустя какое-то время, если вообще узнают. Нередко такие сайты и сервисы создаются мошенниками специально для того, чтобы собирать пароли. Пароли должны быть уникальными. Цифры </w:t>
      </w:r>
      <w:r w:rsidRPr="00B4464C">
        <w:rPr>
          <w:rFonts w:ascii="Arial" w:eastAsia="Calibri" w:hAnsi="Arial" w:cs="Arial"/>
        </w:rPr>
        <w:lastRenderedPageBreak/>
        <w:t xml:space="preserve">и спецсимволы значительно усложняют процесс подбора. В </w:t>
      </w:r>
      <w:proofErr w:type="spellStart"/>
      <w:r w:rsidRPr="00B4464C">
        <w:rPr>
          <w:rFonts w:ascii="Arial" w:eastAsia="Calibri" w:hAnsi="Arial" w:cs="Arial"/>
        </w:rPr>
        <w:t>соцсети</w:t>
      </w:r>
      <w:proofErr w:type="spellEnd"/>
      <w:r w:rsidRPr="00B4464C">
        <w:rPr>
          <w:rFonts w:ascii="Arial" w:eastAsia="Calibri" w:hAnsi="Arial" w:cs="Arial"/>
        </w:rPr>
        <w:t>, мессенджеры и почту безопаснее входить через приложения, а вот в браузерах ввода паролей следует избегать. Все приложения должны устанавливаться родителями или под их контролем.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11 Аккуратнее с покупками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Главное правило </w:t>
      </w:r>
      <w:proofErr w:type="gramStart"/>
      <w:r w:rsidRPr="00B4464C">
        <w:rPr>
          <w:rFonts w:ascii="Arial" w:eastAsia="Calibri" w:hAnsi="Arial" w:cs="Arial"/>
        </w:rPr>
        <w:t>интернет-покупок</w:t>
      </w:r>
      <w:proofErr w:type="gramEnd"/>
      <w:r w:rsidRPr="00B4464C">
        <w:rPr>
          <w:rFonts w:ascii="Arial" w:eastAsia="Calibri" w:hAnsi="Arial" w:cs="Arial"/>
        </w:rPr>
        <w:t xml:space="preserve"> такое: доступ ребенка к деньгам должен быть ограниченным и находиться под контролем родителей. Основные финансовые потери обычно происходят через телефон. Необходимо подключить услуги блокировки платного контента, не класть много денег на счет детского телефона и контролировать расходы. Все остальные платежи должны согласовываться с родителями и происходить только под их присмотром. Все сервисы, которые принимают деньги, должны иметь зеленый значок «</w:t>
      </w:r>
      <w:proofErr w:type="spellStart"/>
      <w:r w:rsidRPr="00B4464C">
        <w:rPr>
          <w:rFonts w:ascii="Arial" w:eastAsia="Calibri" w:hAnsi="Arial" w:cs="Arial"/>
        </w:rPr>
        <w:t>https</w:t>
      </w:r>
      <w:proofErr w:type="spellEnd"/>
      <w:r w:rsidRPr="00B4464C">
        <w:rPr>
          <w:rFonts w:ascii="Arial" w:eastAsia="Calibri" w:hAnsi="Arial" w:cs="Arial"/>
        </w:rPr>
        <w:t xml:space="preserve">» рядом с названием. Если такого значка нет, лучше не пользоваться страницей. Впрочем, даже его наличие стопроцентной гарантии не дает. Часто в </w:t>
      </w:r>
      <w:proofErr w:type="spellStart"/>
      <w:r w:rsidRPr="00B4464C">
        <w:rPr>
          <w:rFonts w:ascii="Arial" w:eastAsia="Calibri" w:hAnsi="Arial" w:cs="Arial"/>
        </w:rPr>
        <w:t>пабликах</w:t>
      </w:r>
      <w:proofErr w:type="spellEnd"/>
      <w:r w:rsidRPr="00B4464C">
        <w:rPr>
          <w:rFonts w:ascii="Arial" w:eastAsia="Calibri" w:hAnsi="Arial" w:cs="Arial"/>
        </w:rPr>
        <w:t xml:space="preserve"> «</w:t>
      </w:r>
      <w:proofErr w:type="spellStart"/>
      <w:r w:rsidRPr="00B4464C">
        <w:rPr>
          <w:rFonts w:ascii="Arial" w:eastAsia="Calibri" w:hAnsi="Arial" w:cs="Arial"/>
        </w:rPr>
        <w:t>ВКонтакте</w:t>
      </w:r>
      <w:proofErr w:type="spellEnd"/>
      <w:r w:rsidRPr="00B4464C">
        <w:rPr>
          <w:rFonts w:ascii="Arial" w:eastAsia="Calibri" w:hAnsi="Arial" w:cs="Arial"/>
        </w:rPr>
        <w:t xml:space="preserve">» предлагают что-то купить с использованием платежной системы </w:t>
      </w:r>
      <w:proofErr w:type="spellStart"/>
      <w:r w:rsidRPr="00B4464C">
        <w:rPr>
          <w:rFonts w:ascii="Arial" w:eastAsia="Calibri" w:hAnsi="Arial" w:cs="Arial"/>
        </w:rPr>
        <w:t>Qiwi</w:t>
      </w:r>
      <w:proofErr w:type="spellEnd"/>
      <w:r w:rsidRPr="00B4464C">
        <w:rPr>
          <w:rFonts w:ascii="Arial" w:eastAsia="Calibri" w:hAnsi="Arial" w:cs="Arial"/>
        </w:rPr>
        <w:t xml:space="preserve">. Тут тоже нужно проявлять бдительность и внимательно изучать отзывы о продавце. В </w:t>
      </w:r>
      <w:proofErr w:type="spellStart"/>
      <w:r w:rsidRPr="00B4464C">
        <w:rPr>
          <w:rFonts w:ascii="Arial" w:eastAsia="Calibri" w:hAnsi="Arial" w:cs="Arial"/>
        </w:rPr>
        <w:t>соцсетях</w:t>
      </w:r>
      <w:proofErr w:type="spellEnd"/>
      <w:r w:rsidRPr="00B4464C">
        <w:rPr>
          <w:rFonts w:ascii="Arial" w:eastAsia="Calibri" w:hAnsi="Arial" w:cs="Arial"/>
        </w:rPr>
        <w:t xml:space="preserve"> есть немало мошенников, которые после получения денег исчезают.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12</w:t>
      </w:r>
      <w:proofErr w:type="gramStart"/>
      <w:r w:rsidRPr="00B4464C">
        <w:rPr>
          <w:rFonts w:ascii="Arial" w:eastAsia="Calibri" w:hAnsi="Arial" w:cs="Arial"/>
          <w:b/>
        </w:rPr>
        <w:t xml:space="preserve"> П</w:t>
      </w:r>
      <w:proofErr w:type="gramEnd"/>
      <w:r w:rsidRPr="00B4464C">
        <w:rPr>
          <w:rFonts w:ascii="Arial" w:eastAsia="Calibri" w:hAnsi="Arial" w:cs="Arial"/>
          <w:b/>
        </w:rPr>
        <w:t>роверяйте информацию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Проверка информации — довольно сложный процесс, и даже взрослые люди далеко не всегда справляются с этим. Есть несколько формальных признаков того, что вы попали на «желтый» сайт, которому не стоит верить безоговорочно. Это кричащие заголовки, обилие рекламы или если читателя, который кликнул на новость, перекидывают куда-то дальше. Чтобы проверить информацию, которую вы получили в интернете, следуйте следующим рекомендациям:</w:t>
      </w:r>
    </w:p>
    <w:p w:rsidR="00B4464C" w:rsidRPr="00B4464C" w:rsidRDefault="00B4464C" w:rsidP="00B4464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поищите еще два-три источника, желательно и на других языках тоже;</w:t>
      </w:r>
    </w:p>
    <w:p w:rsidR="00B4464C" w:rsidRPr="00B4464C" w:rsidRDefault="00B4464C" w:rsidP="00B4464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найдите первоисточник и задайте себе вопрос: «Можно ли ему доверять?»;</w:t>
      </w:r>
    </w:p>
    <w:p w:rsidR="00B4464C" w:rsidRPr="00B4464C" w:rsidRDefault="00B4464C" w:rsidP="00B4464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проверьте, есть ли в Сети другие мнения и факты, которые опровергают или подтверждают сказанное.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Если нужно узнать какой-то факт или выяснить, что значит непонятный термин, можно обратиться к «Википедии». Там редко можно встретить совсем уж откровенную чепуху, но слепо доверять открытой цифровой энциклопедии не стоит: даже в ней попадаются ошибки.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13</w:t>
      </w:r>
      <w:proofErr w:type="gramStart"/>
      <w:r w:rsidRPr="00B4464C">
        <w:rPr>
          <w:rFonts w:ascii="Arial" w:eastAsia="Calibri" w:hAnsi="Arial" w:cs="Arial"/>
          <w:b/>
        </w:rPr>
        <w:t xml:space="preserve"> П</w:t>
      </w:r>
      <w:proofErr w:type="gramEnd"/>
      <w:r w:rsidRPr="00B4464C">
        <w:rPr>
          <w:rFonts w:ascii="Arial" w:eastAsia="Calibri" w:hAnsi="Arial" w:cs="Arial"/>
          <w:b/>
        </w:rPr>
        <w:t>озаботьтесь об «облаке»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Насколько надежны хранилища, вроде «Облако» </w:t>
      </w:r>
      <w:proofErr w:type="spellStart"/>
      <w:r w:rsidRPr="00B4464C">
        <w:rPr>
          <w:rFonts w:ascii="Arial" w:eastAsia="Calibri" w:hAnsi="Arial" w:cs="Arial"/>
        </w:rPr>
        <w:t>Mail.Ru</w:t>
      </w:r>
      <w:proofErr w:type="spellEnd"/>
      <w:r w:rsidRPr="00B4464C">
        <w:rPr>
          <w:rFonts w:ascii="Arial" w:eastAsia="Calibri" w:hAnsi="Arial" w:cs="Arial"/>
        </w:rPr>
        <w:t>, и можно ли там без опаски хранить документы?</w:t>
      </w:r>
      <w:r w:rsidRPr="00B4464C">
        <w:rPr>
          <w:rFonts w:ascii="Calibri" w:eastAsia="Calibri" w:hAnsi="Calibri" w:cs="Times New Roman"/>
        </w:rPr>
        <w:t xml:space="preserve"> </w:t>
      </w:r>
      <w:r w:rsidRPr="00B4464C">
        <w:rPr>
          <w:rFonts w:ascii="Arial" w:eastAsia="Calibri" w:hAnsi="Arial" w:cs="Arial"/>
        </w:rPr>
        <w:t>Специалисты говорят, что облачное хранилище можно обезопасить, если предварительно зашифровать документы с помощью PGP или использовать программу для создания архива, поместив в него отсканированные документы. При создании архива нужно указать опцию «непрерывный архив» (</w:t>
      </w:r>
      <w:proofErr w:type="spellStart"/>
      <w:r w:rsidRPr="00B4464C">
        <w:rPr>
          <w:rFonts w:ascii="Arial" w:eastAsia="Calibri" w:hAnsi="Arial" w:cs="Arial"/>
        </w:rPr>
        <w:t>solid</w:t>
      </w:r>
      <w:proofErr w:type="spellEnd"/>
      <w:r w:rsidRPr="00B4464C">
        <w:rPr>
          <w:rFonts w:ascii="Arial" w:eastAsia="Calibri" w:hAnsi="Arial" w:cs="Arial"/>
        </w:rPr>
        <w:t xml:space="preserve"> </w:t>
      </w:r>
      <w:proofErr w:type="spellStart"/>
      <w:r w:rsidRPr="00B4464C">
        <w:rPr>
          <w:rFonts w:ascii="Arial" w:eastAsia="Calibri" w:hAnsi="Arial" w:cs="Arial"/>
        </w:rPr>
        <w:t>archive</w:t>
      </w:r>
      <w:proofErr w:type="spellEnd"/>
      <w:r w:rsidRPr="00B4464C">
        <w:rPr>
          <w:rFonts w:ascii="Arial" w:eastAsia="Calibri" w:hAnsi="Arial" w:cs="Arial"/>
        </w:rPr>
        <w:t>) и поставить на этот архив хороший пароль.</w:t>
      </w:r>
      <w:r w:rsidRPr="00B4464C">
        <w:rPr>
          <w:rFonts w:ascii="Calibri" w:eastAsia="Calibri" w:hAnsi="Calibri" w:cs="Times New Roman"/>
        </w:rPr>
        <w:t xml:space="preserve"> </w:t>
      </w:r>
      <w:r w:rsidRPr="00B4464C">
        <w:rPr>
          <w:rFonts w:ascii="Arial" w:eastAsia="Calibri" w:hAnsi="Arial" w:cs="Arial"/>
        </w:rPr>
        <w:t>Не рекомендуется использовать один и тот же пароль для разных архивов.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t>№ 14</w:t>
      </w:r>
      <w:proofErr w:type="gramStart"/>
      <w:r w:rsidRPr="00B4464C">
        <w:rPr>
          <w:rFonts w:ascii="Arial" w:eastAsia="Calibri" w:hAnsi="Arial" w:cs="Arial"/>
          <w:b/>
        </w:rPr>
        <w:t xml:space="preserve"> С</w:t>
      </w:r>
      <w:proofErr w:type="gramEnd"/>
      <w:r w:rsidRPr="00B4464C">
        <w:rPr>
          <w:rFonts w:ascii="Arial" w:eastAsia="Calibri" w:hAnsi="Arial" w:cs="Arial"/>
          <w:b/>
        </w:rPr>
        <w:t>облюдайте сетевой этикет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Не оскорбляйте других, не будьте навязчивым, не позволяйте своим негативным эмоциям выходить из-под контроля, пишите грамотно.</w:t>
      </w:r>
      <w:r w:rsidRPr="00B4464C">
        <w:rPr>
          <w:rFonts w:ascii="Calibri" w:eastAsia="Calibri" w:hAnsi="Calibri" w:cs="Times New Roman"/>
        </w:rPr>
        <w:t xml:space="preserve"> </w:t>
      </w:r>
      <w:r w:rsidRPr="00B4464C">
        <w:rPr>
          <w:rFonts w:ascii="Arial" w:eastAsia="Calibri" w:hAnsi="Arial" w:cs="Arial"/>
        </w:rPr>
        <w:t>Существуют правила, актуальные для любых сообществ:</w:t>
      </w:r>
    </w:p>
    <w:p w:rsidR="00B4464C" w:rsidRPr="00B4464C" w:rsidRDefault="00B4464C" w:rsidP="00B4464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>не привлекайте к себе внимание за счет эпатажа;</w:t>
      </w:r>
    </w:p>
    <w:p w:rsidR="00B4464C" w:rsidRPr="00B4464C" w:rsidRDefault="00B4464C" w:rsidP="00B4464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proofErr w:type="gramStart"/>
      <w:r w:rsidRPr="00B4464C">
        <w:rPr>
          <w:rFonts w:ascii="Arial" w:eastAsia="Calibri" w:hAnsi="Arial" w:cs="Arial"/>
          <w:sz w:val="24"/>
        </w:rPr>
        <w:t>не отходите от темы разговора: «</w:t>
      </w:r>
      <w:proofErr w:type="spellStart"/>
      <w:r w:rsidRPr="00B4464C">
        <w:rPr>
          <w:rFonts w:ascii="Arial" w:eastAsia="Calibri" w:hAnsi="Arial" w:cs="Arial"/>
          <w:sz w:val="24"/>
        </w:rPr>
        <w:t>флуд</w:t>
      </w:r>
      <w:proofErr w:type="spellEnd"/>
      <w:r w:rsidRPr="00B4464C">
        <w:rPr>
          <w:rFonts w:ascii="Arial" w:eastAsia="Calibri" w:hAnsi="Arial" w:cs="Arial"/>
          <w:sz w:val="24"/>
        </w:rPr>
        <w:t>» считается одним из главных «грехов» в Сети;</w:t>
      </w:r>
      <w:proofErr w:type="gramEnd"/>
    </w:p>
    <w:p w:rsidR="00B4464C" w:rsidRPr="00B4464C" w:rsidRDefault="00B4464C" w:rsidP="00B4464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proofErr w:type="gramStart"/>
      <w:r w:rsidRPr="00B4464C">
        <w:rPr>
          <w:rFonts w:ascii="Arial" w:eastAsia="Calibri" w:hAnsi="Arial" w:cs="Arial"/>
          <w:sz w:val="24"/>
        </w:rPr>
        <w:t xml:space="preserve">не игнорируйте вопросы собеседника, кроме явного </w:t>
      </w:r>
      <w:proofErr w:type="spellStart"/>
      <w:r w:rsidRPr="00B4464C">
        <w:rPr>
          <w:rFonts w:ascii="Arial" w:eastAsia="Calibri" w:hAnsi="Arial" w:cs="Arial"/>
          <w:sz w:val="24"/>
        </w:rPr>
        <w:t>троллинга</w:t>
      </w:r>
      <w:proofErr w:type="spellEnd"/>
      <w:r w:rsidRPr="00B4464C">
        <w:rPr>
          <w:rFonts w:ascii="Arial" w:eastAsia="Calibri" w:hAnsi="Arial" w:cs="Arial"/>
          <w:sz w:val="24"/>
        </w:rPr>
        <w:t xml:space="preserve"> или оскорблений — подобную беседу нужно немедленно прекратить;</w:t>
      </w:r>
      <w:proofErr w:type="gramEnd"/>
    </w:p>
    <w:p w:rsidR="00B4464C" w:rsidRPr="00B4464C" w:rsidRDefault="00B4464C" w:rsidP="00B4464C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 xml:space="preserve">никогда не участвуйте в травле: </w:t>
      </w:r>
      <w:proofErr w:type="spellStart"/>
      <w:r w:rsidRPr="00B4464C">
        <w:rPr>
          <w:rFonts w:ascii="Arial" w:eastAsia="Calibri" w:hAnsi="Arial" w:cs="Arial"/>
          <w:sz w:val="24"/>
        </w:rPr>
        <w:t>буллинг</w:t>
      </w:r>
      <w:proofErr w:type="spellEnd"/>
      <w:r w:rsidRPr="00B4464C">
        <w:rPr>
          <w:rFonts w:ascii="Arial" w:eastAsia="Calibri" w:hAnsi="Arial" w:cs="Arial"/>
          <w:sz w:val="24"/>
        </w:rPr>
        <w:t xml:space="preserve"> в Сети ничем не отличается от реального и одинаково </w:t>
      </w:r>
      <w:proofErr w:type="gramStart"/>
      <w:r w:rsidRPr="00B4464C">
        <w:rPr>
          <w:rFonts w:ascii="Arial" w:eastAsia="Calibri" w:hAnsi="Arial" w:cs="Arial"/>
          <w:sz w:val="24"/>
        </w:rPr>
        <w:t>опасен</w:t>
      </w:r>
      <w:proofErr w:type="gramEnd"/>
      <w:r w:rsidRPr="00B4464C">
        <w:rPr>
          <w:rFonts w:ascii="Arial" w:eastAsia="Calibri" w:hAnsi="Arial" w:cs="Arial"/>
          <w:sz w:val="24"/>
        </w:rPr>
        <w:t xml:space="preserve"> и для жертвы, и для агрессора.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</w:rPr>
      </w:pPr>
      <w:r w:rsidRPr="00B4464C">
        <w:rPr>
          <w:rFonts w:ascii="Arial" w:eastAsia="Calibri" w:hAnsi="Arial" w:cs="Arial"/>
          <w:b/>
        </w:rPr>
        <w:lastRenderedPageBreak/>
        <w:t>№ 15 Главный секрет безопасности в сети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Не нужно делать в интернете ничего, </w:t>
      </w:r>
      <w:proofErr w:type="gramStart"/>
      <w:r w:rsidRPr="00B4464C">
        <w:rPr>
          <w:rFonts w:ascii="Arial" w:eastAsia="Calibri" w:hAnsi="Arial" w:cs="Arial"/>
        </w:rPr>
        <w:t>что бы вы не стали</w:t>
      </w:r>
      <w:proofErr w:type="gramEnd"/>
      <w:r w:rsidRPr="00B4464C">
        <w:rPr>
          <w:rFonts w:ascii="Arial" w:eastAsia="Calibri" w:hAnsi="Arial" w:cs="Arial"/>
        </w:rPr>
        <w:t xml:space="preserve"> бы делать в физическом мире. Разница между виртуальной и реальной действительностью минимальна.</w:t>
      </w:r>
      <w:r w:rsidRPr="00B4464C">
        <w:rPr>
          <w:rFonts w:ascii="Calibri" w:eastAsia="Calibri" w:hAnsi="Calibri" w:cs="Times New Roman"/>
        </w:rPr>
        <w:t xml:space="preserve"> </w:t>
      </w:r>
      <w:r w:rsidRPr="00B4464C">
        <w:rPr>
          <w:rFonts w:ascii="Arial" w:eastAsia="Calibri" w:hAnsi="Arial" w:cs="Arial"/>
        </w:rPr>
        <w:t>От ребенка нельзя добиться повиновения путем запретов и жесткого контроля. Однако и ощущения вседозволенности в интернете тоже быть не должно. Вместе учитесь вести безопасный образ жизни, как реальной, так и виртуальной.</w:t>
      </w:r>
    </w:p>
    <w:p w:rsidR="00B4464C" w:rsidRPr="00B4464C" w:rsidRDefault="00B4464C" w:rsidP="00B4464C">
      <w:pPr>
        <w:spacing w:after="160" w:line="256" w:lineRule="auto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Готовые для распечатки листовки-памятки см. </w:t>
      </w:r>
      <w:hyperlink r:id="rId8" w:history="1">
        <w:r w:rsidRPr="00B4464C">
          <w:rPr>
            <w:rFonts w:ascii="Arial" w:eastAsia="Calibri" w:hAnsi="Arial" w:cs="Arial"/>
            <w:color w:val="0563C1"/>
            <w:u w:val="single"/>
          </w:rPr>
          <w:t>https://www.pechoraonline.ru/ru/page/content.obschestvennaya_bezopasnost.pravila_bezopasnosty.gorodskaya_sreda/</w:t>
        </w:r>
      </w:hyperlink>
      <w:r w:rsidRPr="00B4464C">
        <w:rPr>
          <w:rFonts w:ascii="Arial" w:eastAsia="Calibri" w:hAnsi="Arial" w:cs="Arial"/>
        </w:rPr>
        <w:t xml:space="preserve"> </w:t>
      </w: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t>Информирование о способах ориентировки на улице и в помещениях (в том числе визуальных инструкциях и подсказках)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Дети с умеренной и тяжелой умственной отсталостью имеют грубое системное недоразвитие речи и представляют собой полиморфный контингент. Людмила Михайловна Шипицына выделяет три уровня сенсорного недоразвития: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 первому уровню отнесены дети, непонимающие речи посторонних людей, но воспринимающие речь ближайшего окружения.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Второй уровень сенсорного недоразвития имеют дети, понимающие речь окружающих в виде коротких фраз.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 третьему уровню отнесены дети, воспринимающие речь, но не понимающие сложные речевые конструкции и тексты.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Ограниченное понимание обращенной речи затрудняет установление первичного контакта. И при установлении контакта, он не продолжительный.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Особенности развития активной речи у детей с умеренной и тяжелой умственной отсталостью также разнородны по степени тяжести проявления. Людмилой Михайловной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Шипициной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выделено три уровня развития речи: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 «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безречевые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» дети;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- дети, пользующиеся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лепетными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словами и словосочетаниями;</w:t>
      </w:r>
    </w:p>
    <w:p w:rsidR="00B4464C" w:rsidRPr="00B4464C" w:rsidRDefault="00B4464C" w:rsidP="00B4464C">
      <w:pPr>
        <w:spacing w:after="0" w:line="256" w:lineRule="auto"/>
        <w:ind w:left="708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дети, у которых имеется бытовой словарь и фразовая речь.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Невербальная коммуникация - это сторона общения, состоящая в обмене информацией между индивидами без помощи речевых и языковых средств, представленных в какой-либо знаковой форме. Такие средства невербального общения как: мимика, жесты, поза, интонация и др. выполняют функции дополнения и замещения речи, передают эмоциональные состояния партнёров по общению. Инструментом такого «общения» становится тело человека, обладающее широким диапазоном средств и способов передачи информации или обмена ею, которое включает в себя все формы самовыражения человека.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К невербальным средствам общения с людьми, у которых имеются нарушения интеллекта, относятся: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жесты;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мимика;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система символов (пиктограммы).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Человеческое общение осуществляется либо через произнесенное слово, а в случаи, когда ребенок «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безречевой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», при помощи еще и мимики, жестов или с использованием картинок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символов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.Д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>ля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большинства лиц с умеренными или тяжелыми нарушениями интеллекта, а также комплексными умственными и физическими недостатками в качестве средства общения может быть использована система пиктограмм.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lastRenderedPageBreak/>
        <w:t>Пиктограмма</w:t>
      </w:r>
      <w:r w:rsidRPr="00B4464C">
        <w:rPr>
          <w:rFonts w:ascii="Arial" w:eastAsia="Calibri" w:hAnsi="Arial" w:cs="Arial"/>
          <w:sz w:val="24"/>
          <w:szCs w:val="24"/>
        </w:rPr>
        <w:t xml:space="preserve"> – знак, отображающий важнейшие узнаваемые черты объекта, предметов, явлений на которые он указывает, чаще всего в схематическом виде.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Пиктографическое письмо (рисуночное письмо) – отображение общего содержания сообщения в виде рисунка или последовательности рисунков, обычно в целях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запонимания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, известно со времен неолита (2 тыс. лет до н. э.) – наскальная живопись.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Принцип пиктограмм до сих пор применяет широко и в нашем современном мире: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международные знаки и символы, обозначающие виды спорта, а также дорожные знаки;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для обозначения опасных веществ и предметов;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условные обозначения на ярлыках одежды и текстильных изделиях;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система пиктограмм и символов на вокзалах или в аэропорту;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на упаковке товаров;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- в системе знаков программ компьютера и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тд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Пиктограммы могут использоваться в таких качествах: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как средство временного общения, для сохранения у ребенка мотивации и желания общаться;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как средство постоянного общения для ребенка, неспособного говорить в будущем;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как средство, облегчающее развитие общения, речи, когнитивных функций (символизации, формировании элементарных представлений и понятий);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как подготовительный этап к усвоению письма и чтения у детей с проблемами в развитии (схема слова, схема предложения);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как средство развития и коррекции высших психических функций (память, внимание, мышлении).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  <w:sz w:val="24"/>
          <w:szCs w:val="24"/>
        </w:rPr>
        <w:t>Методика «Пиктограмм» была разработана в начале 30-х годов 20 века (1935 г. Л.С. Выготский) и использовалась в психологических исследованиях для изучения индивидуальных и возрастных особенностей человека</w:t>
      </w:r>
      <w:r w:rsidRPr="00B4464C">
        <w:rPr>
          <w:rFonts w:ascii="Arial" w:eastAsia="Calibri" w:hAnsi="Arial" w:cs="Arial"/>
        </w:rPr>
        <w:t>, для определения психологического типа личности.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Немецким специалистом </w:t>
      </w:r>
      <w:proofErr w:type="spellStart"/>
      <w:r w:rsidRPr="00B4464C">
        <w:rPr>
          <w:rFonts w:ascii="Arial" w:eastAsia="Calibri" w:hAnsi="Arial" w:cs="Arial"/>
        </w:rPr>
        <w:t>Райнхольдом</w:t>
      </w:r>
      <w:proofErr w:type="spellEnd"/>
      <w:r w:rsidRPr="00B4464C">
        <w:rPr>
          <w:rFonts w:ascii="Arial" w:eastAsia="Calibri" w:hAnsi="Arial" w:cs="Arial"/>
        </w:rPr>
        <w:t xml:space="preserve"> </w:t>
      </w:r>
      <w:proofErr w:type="spellStart"/>
      <w:r w:rsidRPr="00B4464C">
        <w:rPr>
          <w:rFonts w:ascii="Arial" w:eastAsia="Calibri" w:hAnsi="Arial" w:cs="Arial"/>
        </w:rPr>
        <w:t>Лёбом</w:t>
      </w:r>
      <w:proofErr w:type="spellEnd"/>
      <w:r w:rsidRPr="00B4464C">
        <w:rPr>
          <w:rFonts w:ascii="Arial" w:eastAsia="Calibri" w:hAnsi="Arial" w:cs="Arial"/>
        </w:rPr>
        <w:t xml:space="preserve"> (1985-1994) была разработана такая система, как вступление в коммуникацию с не умеющими говорить умственно отсталыми людьми. Эта система охватывает 60 символов с напечатанными рисунками значениями слов. В системе выделяются следующие разделы: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общие знаки взаимопонимания;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слова, обозначающие качества;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сообщение о состоянии здоровья;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посуда, продукты питания;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предметы домашнего обихода;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личная гигиена;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игры и занятия;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религия;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чувства;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>- работа и отдых.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 помощью разработанной системы знаков, у человека появлялась возможность общаться с другими людьми.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Также есть система пиктограмм для детей, страдающих речевым недоразвитием, разработанная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Баряевой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Л.Б., Логиновой Е.Т., Лопатиной Л.В..  В системе данных пиктограмм выделяются следующие разделы: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Я - ребенок;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lastRenderedPageBreak/>
        <w:t>- Ребенок и явления природы;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в семье;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и мир животных;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и его игрушки;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и мир растений;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и его дом;</w:t>
      </w:r>
    </w:p>
    <w:p w:rsidR="00B4464C" w:rsidRPr="00B4464C" w:rsidRDefault="00B4464C" w:rsidP="00B4464C">
      <w:pPr>
        <w:spacing w:after="0" w:line="25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- Ребенок в школе.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</w:rPr>
      </w:pPr>
      <w:proofErr w:type="gramStart"/>
      <w:r w:rsidRPr="00B4464C">
        <w:rPr>
          <w:rFonts w:ascii="Arial" w:eastAsia="Calibri" w:hAnsi="Arial" w:cs="Arial"/>
        </w:rPr>
        <w:t>Каждая серия состоит из системы пиктограмм, изображающими:</w:t>
      </w:r>
      <w:proofErr w:type="gramEnd"/>
    </w:p>
    <w:p w:rsidR="00B4464C" w:rsidRPr="00B4464C" w:rsidRDefault="00B4464C" w:rsidP="00B446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 xml:space="preserve">предметы (на голубом фоне), </w:t>
      </w:r>
    </w:p>
    <w:p w:rsidR="00B4464C" w:rsidRPr="00B4464C" w:rsidRDefault="00B4464C" w:rsidP="00B446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 xml:space="preserve">действия с предметами (на красном фоне), </w:t>
      </w:r>
    </w:p>
    <w:p w:rsidR="00B4464C" w:rsidRPr="00B4464C" w:rsidRDefault="00B4464C" w:rsidP="00B4464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B4464C">
        <w:rPr>
          <w:rFonts w:ascii="Arial" w:eastAsia="Calibri" w:hAnsi="Arial" w:cs="Arial"/>
          <w:sz w:val="24"/>
        </w:rPr>
        <w:t xml:space="preserve">признаками предметов (на зеленом фоне). </w:t>
      </w:r>
    </w:p>
    <w:p w:rsidR="00B4464C" w:rsidRPr="00B4464C" w:rsidRDefault="00B4464C" w:rsidP="00B4464C">
      <w:pPr>
        <w:spacing w:after="160" w:line="256" w:lineRule="auto"/>
        <w:rPr>
          <w:rFonts w:ascii="Arial" w:eastAsia="Calibri" w:hAnsi="Arial" w:cs="Arial"/>
        </w:rPr>
      </w:pPr>
      <w:r w:rsidRPr="00B4464C">
        <w:rPr>
          <w:rFonts w:ascii="Arial" w:eastAsia="Calibri" w:hAnsi="Arial" w:cs="Arial"/>
        </w:rPr>
        <w:t xml:space="preserve">Чаще такие цвета и встречаются в окружающем ребенка социальном </w:t>
      </w:r>
      <w:proofErr w:type="spellStart"/>
      <w:r w:rsidRPr="00B4464C">
        <w:rPr>
          <w:rFonts w:ascii="Arial" w:eastAsia="Calibri" w:hAnsi="Arial" w:cs="Arial"/>
        </w:rPr>
        <w:t>мире</w:t>
      </w:r>
      <w:proofErr w:type="gramStart"/>
      <w:r w:rsidRPr="00B4464C">
        <w:rPr>
          <w:rFonts w:ascii="Arial" w:eastAsia="Calibri" w:hAnsi="Arial" w:cs="Arial"/>
        </w:rPr>
        <w:t>.В</w:t>
      </w:r>
      <w:proofErr w:type="spellEnd"/>
      <w:proofErr w:type="gramEnd"/>
      <w:r w:rsidRPr="00B4464C">
        <w:rPr>
          <w:rFonts w:ascii="Arial" w:eastAsia="Calibri" w:hAnsi="Arial" w:cs="Arial"/>
        </w:rPr>
        <w:t xml:space="preserve"> ходе работы можно размещать пиктограммы в отдельные коммуникативные таблицы, в коммуникативные тетради. </w:t>
      </w:r>
      <w:proofErr w:type="gramStart"/>
      <w:r w:rsidRPr="00B4464C">
        <w:rPr>
          <w:rFonts w:ascii="Arial" w:eastAsia="Calibri" w:hAnsi="Arial" w:cs="Arial"/>
        </w:rPr>
        <w:t>Коммуникативные карточки, таблицы или тетради составляются индивидуально для каждого ученика, нуждающихся в них.</w:t>
      </w:r>
      <w:proofErr w:type="gramEnd"/>
      <w:r w:rsidRPr="00B4464C">
        <w:rPr>
          <w:rFonts w:ascii="Arial" w:eastAsia="Calibri" w:hAnsi="Arial" w:cs="Arial"/>
        </w:rPr>
        <w:t xml:space="preserve"> Количество используемых символов может увеличиваться по мере усвоения их значений, причем этот круг расширяется в направлении от символов, обозначающих жизненно необходимые понятия (туалет, пить, больно, плохо, холодно), к символам самых разнообразных вещей, входящих в круг интересов ребенка или подростка.</w:t>
      </w:r>
    </w:p>
    <w:p w:rsidR="00B4464C" w:rsidRPr="00B4464C" w:rsidRDefault="00B4464C" w:rsidP="00B4464C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B4464C">
        <w:rPr>
          <w:rFonts w:ascii="Arial" w:eastAsia="Calibri" w:hAnsi="Arial" w:cs="Arial"/>
          <w:b/>
          <w:sz w:val="24"/>
          <w:szCs w:val="24"/>
          <w:u w:val="single"/>
        </w:rPr>
        <w:t>Информирование</w:t>
      </w:r>
      <w:r w:rsidRPr="00B4464C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B4464C">
        <w:rPr>
          <w:rFonts w:ascii="Arial" w:eastAsia="Calibri" w:hAnsi="Arial" w:cs="Arial"/>
          <w:b/>
          <w:sz w:val="24"/>
          <w:szCs w:val="24"/>
          <w:u w:val="single"/>
        </w:rPr>
        <w:t>о деятельности общественных организаций, направленных на работу с детьми-инвалидами, и о способах взаимодействия с ними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1. Свердловская областная организация Общероссийской общественной организации «Всероссийского общества инвалидов»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Свердловская областная организация Общероссийской общественной организации «Всероссийского общества инвалидов» (С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ОИ ООО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ВОИ) - одна из крупнейших региональных организаций.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Председатель: Попов Владимир Васильевич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2. Свердловская областная Организация Общероссийской общественной организации инвалидов «Всероссийское общество слепых».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Свердловская областная организация Общероссийской общественной организации инвалидов «Всероссийское общество слепых» (СОО ОООИ ВОС) создана 14 марта 1927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Председатель Юдина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Мавзиля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Ахмадеевна</w:t>
      </w:r>
      <w:proofErr w:type="spellEnd"/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3. Свердловское региональное отделение Общероссийской общественной организации инвалидов «Всероссийское общество глухих».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Дата образования - 2 августа 1928 года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Черемера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Людмила Александровна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4. Автономная некоммерческая организация научно-практического социально-педагогического объединения «Благое дело».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Год создания - 2005,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Основным направлением деятельности Автономной некоммерческой организации научно-практического социально - педагогического объединения «Благое дело» (далее - «Благое дело») является создание условий для социокультурной и профессиональной реабилитации инвалидов и подготовке их к трудовой деятельности.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Руководитель: Симакова Вера Игоревна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lastRenderedPageBreak/>
        <w:t>5. Общественная организация инвалидов «Свердловское диабетическое общество инвалидов»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Свердловское диабетическое общество инвалидов является общественной организацией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Председатель: Василевская Галина Николаевна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 xml:space="preserve"> 6. Свердловская областная общественная благотворительная организация «Детский инвалидный спортивно-оздоровительный центр».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Председатель - Бойко Ольга Яковлевна.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СООБО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-центр — негосударственная некоммерческая благотворительная общественная организация, зарегистрированная Свердловским областным управлением юстиции 19 июля 1995 года. 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Подопечные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-центр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а–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дети и молодые люди с ограниченными возможностями здоровья (с нарушениями интеллекта, опорно-двигательного аппарата, слуха. зрения), дети с ослабленным здоровьем; семьи, воспитывающие ребенка-инвалида. Организация также работает со здоровыми   детьми и подростками, в том числе из социально незащищенных групп (сироты, дети из семей родителей-инвалидов), занимающимися физкультурой и спортом, стремится создавать условия для реализации их потребностей и пропаганды занятий физкультурой и спортом как элемента здорового образа жизни.</w:t>
      </w:r>
    </w:p>
    <w:p w:rsidR="00B4464C" w:rsidRPr="00B4464C" w:rsidRDefault="00B4464C" w:rsidP="00B4464C">
      <w:pPr>
        <w:spacing w:after="16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Основные виды деятельности СООБО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-центр: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Организация круглогодичных тренировок по 18 видам спорта.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Проведение соревнований областного и российского календаря по 18 видам спорта, спортивно-массовых и оздоровительных мероприятий.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Участие в соревнованиях российского и международного уровня.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Обучение кадров, методическая работа.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Организация добровольческого движения, педагогической практики студентов.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Поддержка семей, воспитывающих «особых» детей.</w:t>
      </w:r>
    </w:p>
    <w:p w:rsidR="00B4464C" w:rsidRPr="00B4464C" w:rsidRDefault="00B4464C" w:rsidP="00B4464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Формирование общественного мнения в отношении лиц с ограниченными возможностями: работа с прессой, организация PR-кампаний, массовых </w:t>
      </w:r>
      <w:r w:rsidRPr="00B4464C">
        <w:rPr>
          <w:rFonts w:ascii="Arial" w:eastAsia="Calibri" w:hAnsi="Arial" w:cs="Arial"/>
          <w:sz w:val="28"/>
          <w:szCs w:val="28"/>
        </w:rPr>
        <w:t>акций.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7. Ассоциация граждан и организаций для помощи людям с особенностями в развитии и ментальным инвалидам в городе Екатеринбурге и Свердловской области "Особые люди</w:t>
      </w:r>
      <w:r w:rsidRPr="00B4464C">
        <w:rPr>
          <w:rFonts w:ascii="Arial" w:eastAsia="Calibri" w:hAnsi="Arial" w:cs="Arial"/>
          <w:sz w:val="24"/>
          <w:szCs w:val="24"/>
        </w:rPr>
        <w:t xml:space="preserve">" 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 xml:space="preserve">8. Свердловская региональная общественная организация инвалидов «Солнечные дети» 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9. Некоммерческая автономная организация «Социально-педагогический центр реабилитации детей-инвалидов».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10. Общественная благотворительная организация детей-инвалидов и инвалидов детства «Особый ребенок».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11. Общественная организация инвалидов Клуб друзей по переписке «Корчагинец-82».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12. Общественная организация инвалидов-колясочников г. Екатеринбурга «Интеграция ХХ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I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ВЕК».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13. Общественная организация родителей детей-инвалидов «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Радийk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» Железнодорожного района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г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.Е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>катеринбурга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lastRenderedPageBreak/>
        <w:t>14. Общественная организация «Общество инвалидов с детства и родителей детей-инвалидов».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15. Региональная общественная благотворительная организация родителей и законных представителей детей-инвалидов "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Надежда-детям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>".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16. Региональная общественная организация Свердловской области «СЕМАРГЛ».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17. Свердловская региональная общественная организация инвалидов "Эхо".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18. Свердловская региональная общественная организация инвалидов и больных рассеянным склерозом «Радуга».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19. Свердловская региональная общественная организация инвалидов «ИНВТЭКС».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20. Свердловская региональная общественная организация «Свердловский областной центр поддержки больных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целиакией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фенилкетонурией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21. Свердловское региональное общественное движение инвалидов "Доступная среда всем"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22. Свердловское региональное отделение Союза родителей детей инвалидов «Мы детям».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23. Молодежный центр «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Neovitak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>» при Региональной общественной благотворительной организации родителей и законных представителей детей-инвалидов «Надежда детям».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Консультирование по вопросам сенсорной адаптации ребенка-инвалида к условиям внешней среды</w:t>
      </w:r>
      <w:r w:rsidRPr="00B4464C">
        <w:rPr>
          <w:rFonts w:ascii="Arial" w:eastAsia="Calibri" w:hAnsi="Arial" w:cs="Arial"/>
          <w:sz w:val="24"/>
          <w:szCs w:val="24"/>
        </w:rPr>
        <w:t xml:space="preserve"> (использование </w:t>
      </w:r>
      <w:proofErr w:type="spellStart"/>
      <w:r w:rsidRPr="00B4464C">
        <w:rPr>
          <w:rFonts w:ascii="Arial" w:eastAsia="Calibri" w:hAnsi="Arial" w:cs="Arial"/>
          <w:sz w:val="24"/>
          <w:szCs w:val="24"/>
        </w:rPr>
        <w:t>шумоподавляющих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наушников при вероятности громких звуков, солнцезащитных очков при гиперчувствительности к ярким источникам света и др.);</w:t>
      </w:r>
    </w:p>
    <w:p w:rsidR="00B4464C" w:rsidRPr="00B4464C" w:rsidRDefault="00B4464C" w:rsidP="00B4464C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b/>
          <w:sz w:val="24"/>
          <w:szCs w:val="24"/>
        </w:rPr>
        <w:t>Сенсорная адаптация</w:t>
      </w:r>
      <w:r w:rsidRPr="00B4464C">
        <w:rPr>
          <w:rFonts w:ascii="Arial" w:eastAsia="Calibri" w:hAnsi="Arial" w:cs="Arial"/>
          <w:sz w:val="24"/>
          <w:szCs w:val="24"/>
        </w:rPr>
        <w:t xml:space="preserve"> 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Чувствительность ощущений как абсолютная, так и относительная не остаются неизменными, и выражать в постоянных числах их пороги нельзя. Абсолютная и относительная чувствительность, как показали исследования, могут меняться в широких пределах. Например, в темноте обостряется зрение в 200 000 раз, а при сильном освещении его чувствительность значительно снижается. </w:t>
      </w:r>
    </w:p>
    <w:p w:rsidR="00B4464C" w:rsidRPr="00B4464C" w:rsidRDefault="00B4464C" w:rsidP="00B4464C">
      <w:pPr>
        <w:spacing w:after="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Чувствительность человека в зависимости от окружающей обстановки резко меняется. Подобные изменения чувствительности связаны с явлением сенсорной адаптации. Это есть не что иное, как изменение чувствительности, которое происходит в результате приспособления органа чувств на раздражитель. Выражается адаптация в том, что: </w:t>
      </w:r>
    </w:p>
    <w:p w:rsidR="00B4464C" w:rsidRPr="00B4464C" w:rsidRDefault="00B4464C" w:rsidP="00B4464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Чувствительность уменьшается при воздействии на органы чувств достаточно сильных раздражителей; </w:t>
      </w:r>
    </w:p>
    <w:p w:rsidR="00B4464C" w:rsidRPr="00B4464C" w:rsidRDefault="00B4464C" w:rsidP="00B4464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Чувствительность увеличивается при воздействии слабого раздражителя или отсутствии оного. </w:t>
      </w:r>
    </w:p>
    <w:p w:rsidR="00B4464C" w:rsidRPr="00B4464C" w:rsidRDefault="00B4464C" w:rsidP="00B4464C">
      <w:pPr>
        <w:spacing w:after="16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 xml:space="preserve">Сразу изменение чувствительности не происходит, для этого требуется определенное время, а временные характеристики для разных органов чувств различаются. Нужную чувствительность зрение в темной комнате приобретает через 30 мин. Гораздо быстрее к окружающему фону адаптируются органы слуха – через 15 сек. Такое явление тепловой адаптации, как привыкание к изменению температуры окружающей среды, известно достаточно хорошо. Но только отчетливо выражено это явление в среднем диапазоне. Привыкание к сильному холоду или сильной жаре почти не встречается. Есть явления адаптации к запахам. </w:t>
      </w:r>
    </w:p>
    <w:p w:rsidR="00B4464C" w:rsidRPr="00B4464C" w:rsidRDefault="00B4464C" w:rsidP="00B4464C">
      <w:pPr>
        <w:spacing w:after="160" w:line="25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lastRenderedPageBreak/>
        <w:t xml:space="preserve">В самом рецепторе происходят процессы, от которых зависит адаптация наших ощущений, например, под влиянием света зрительный пурпур, находящийся в палочках сетчатки глаза, разлагается. В то время как в темноте, напротив, зрительный пурпур восстанавливается, а это приводит к повышению чувствительности. Явление адаптации связано еще и с процессами, которые протекают в центральных отделах анализаторов. Разная возбудимость </w:t>
      </w:r>
      <w:proofErr w:type="gramStart"/>
      <w:r w:rsidRPr="00B4464C">
        <w:rPr>
          <w:rFonts w:ascii="Arial" w:eastAsia="Calibri" w:hAnsi="Arial" w:cs="Arial"/>
          <w:sz w:val="24"/>
          <w:szCs w:val="24"/>
        </w:rPr>
        <w:t>нервных</w:t>
      </w:r>
      <w:proofErr w:type="gramEnd"/>
      <w:r w:rsidRPr="00B4464C">
        <w:rPr>
          <w:rFonts w:ascii="Arial" w:eastAsia="Calibri" w:hAnsi="Arial" w:cs="Arial"/>
          <w:sz w:val="24"/>
          <w:szCs w:val="24"/>
        </w:rPr>
        <w:t xml:space="preserve"> 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Все анализаторы оказывают влияние друг на друга. Это взаимовлияние выливается или в повышении чувствительности, или в понижении. Общая закономерность взаимодействия ощущений: слабые раздражители повышают, а сильные - понижают чувствительность анализаторов при их взаимодействии.</w:t>
      </w:r>
    </w:p>
    <w:p w:rsidR="00B4464C" w:rsidRPr="00B4464C" w:rsidRDefault="00B4464C" w:rsidP="00B4464C">
      <w:pPr>
        <w:spacing w:after="0"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Таким образом, изменение чувствительности в отдельно взятом рецепторе происходит под воздействием трех факторов:</w:t>
      </w:r>
    </w:p>
    <w:p w:rsidR="00B4464C" w:rsidRPr="00B4464C" w:rsidRDefault="00B4464C" w:rsidP="00B4464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464C">
        <w:rPr>
          <w:rFonts w:ascii="Arial" w:eastAsia="Calibri" w:hAnsi="Arial" w:cs="Arial"/>
          <w:sz w:val="24"/>
          <w:szCs w:val="24"/>
        </w:rPr>
        <w:t>физического (изменение параметров воздействия непосредственно на этот рецептор),</w:t>
      </w:r>
    </w:p>
    <w:p w:rsidR="00B4464C" w:rsidRPr="00B4464C" w:rsidRDefault="00B4464C" w:rsidP="00B4464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4464C">
        <w:rPr>
          <w:rFonts w:ascii="Arial" w:eastAsia="Calibri" w:hAnsi="Arial" w:cs="Arial"/>
          <w:sz w:val="24"/>
          <w:szCs w:val="24"/>
        </w:rPr>
        <w:t>внутримодального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(уровень чувствительности соседей имеет значение),</w:t>
      </w:r>
    </w:p>
    <w:p w:rsidR="00B4464C" w:rsidRPr="00B4464C" w:rsidRDefault="00B4464C" w:rsidP="00B4464C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4464C">
        <w:rPr>
          <w:rFonts w:ascii="Arial" w:eastAsia="Calibri" w:hAnsi="Arial" w:cs="Arial"/>
          <w:sz w:val="24"/>
          <w:szCs w:val="24"/>
        </w:rPr>
        <w:t>интермодального</w:t>
      </w:r>
      <w:proofErr w:type="spellEnd"/>
      <w:r w:rsidRPr="00B4464C">
        <w:rPr>
          <w:rFonts w:ascii="Arial" w:eastAsia="Calibri" w:hAnsi="Arial" w:cs="Arial"/>
          <w:sz w:val="24"/>
          <w:szCs w:val="24"/>
        </w:rPr>
        <w:t xml:space="preserve"> (уровень чувствительности в других органах тоже имеет значение).</w:t>
      </w:r>
    </w:p>
    <w:p w:rsidR="00B4464C" w:rsidRPr="00B4464C" w:rsidRDefault="00B4464C" w:rsidP="00B4464C">
      <w:pPr>
        <w:spacing w:after="160" w:line="256" w:lineRule="auto"/>
        <w:rPr>
          <w:rFonts w:ascii="Arial" w:eastAsia="Calibri" w:hAnsi="Arial" w:cs="Arial"/>
          <w:i/>
          <w:szCs w:val="24"/>
        </w:rPr>
      </w:pPr>
      <w:r w:rsidRPr="00B4464C">
        <w:rPr>
          <w:rFonts w:ascii="Arial" w:eastAsia="Calibri" w:hAnsi="Arial" w:cs="Arial"/>
          <w:i/>
          <w:szCs w:val="24"/>
        </w:rPr>
        <w:t xml:space="preserve">Взято со страницы: https://spravochnick.ru/psihologiya/oschuschenie/sensornaya_adaptaciya_i_vzaimodeystvie_oschuscheniy/Взято со страницы: </w:t>
      </w:r>
      <w:r w:rsidRPr="00B4464C">
        <w:rPr>
          <w:rFonts w:ascii="Arial" w:eastAsia="Calibri" w:hAnsi="Arial" w:cs="Arial"/>
          <w:i/>
          <w:szCs w:val="24"/>
        </w:rPr>
        <w:br w:type="page"/>
      </w:r>
    </w:p>
    <w:p w:rsidR="002F3D3D" w:rsidRDefault="002F3D3D"/>
    <w:sectPr w:rsidR="002F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BC"/>
    <w:multiLevelType w:val="hybridMultilevel"/>
    <w:tmpl w:val="2826A2C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97175"/>
    <w:multiLevelType w:val="hybridMultilevel"/>
    <w:tmpl w:val="A670B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A08"/>
    <w:multiLevelType w:val="hybridMultilevel"/>
    <w:tmpl w:val="04EC4CEC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39C"/>
    <w:multiLevelType w:val="hybridMultilevel"/>
    <w:tmpl w:val="7032992E"/>
    <w:lvl w:ilvl="0" w:tplc="64188D6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B82446"/>
    <w:multiLevelType w:val="hybridMultilevel"/>
    <w:tmpl w:val="B4664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0B17"/>
    <w:multiLevelType w:val="hybridMultilevel"/>
    <w:tmpl w:val="47969FE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F4A61D9"/>
    <w:multiLevelType w:val="hybridMultilevel"/>
    <w:tmpl w:val="F566E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6B2"/>
    <w:multiLevelType w:val="hybridMultilevel"/>
    <w:tmpl w:val="C28C0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0FA4"/>
    <w:multiLevelType w:val="hybridMultilevel"/>
    <w:tmpl w:val="4526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B050D"/>
    <w:multiLevelType w:val="hybridMultilevel"/>
    <w:tmpl w:val="FA0AD46C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9043B4"/>
    <w:multiLevelType w:val="hybridMultilevel"/>
    <w:tmpl w:val="47AC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45DA"/>
    <w:multiLevelType w:val="hybridMultilevel"/>
    <w:tmpl w:val="1466056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23961"/>
    <w:multiLevelType w:val="hybridMultilevel"/>
    <w:tmpl w:val="059A6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569C9"/>
    <w:multiLevelType w:val="hybridMultilevel"/>
    <w:tmpl w:val="542A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95BEB"/>
    <w:multiLevelType w:val="hybridMultilevel"/>
    <w:tmpl w:val="4342A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9571A"/>
    <w:multiLevelType w:val="hybridMultilevel"/>
    <w:tmpl w:val="7702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70EFB"/>
    <w:multiLevelType w:val="hybridMultilevel"/>
    <w:tmpl w:val="10F8521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C231F"/>
    <w:multiLevelType w:val="hybridMultilevel"/>
    <w:tmpl w:val="4192E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65115"/>
    <w:multiLevelType w:val="hybridMultilevel"/>
    <w:tmpl w:val="D194B8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0"/>
    <w:rsid w:val="002F3D3D"/>
    <w:rsid w:val="00B4464C"/>
    <w:rsid w:val="00DF011A"/>
    <w:rsid w:val="00E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6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oraonline.ru/ru/page/content.obschestvennaya_bezopasnost.pravila_bezopasnosty.gorodskaya_sred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k.msp.midural.ru/ds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5817</Words>
  <Characters>33158</Characters>
  <Application>Microsoft Office Word</Application>
  <DocSecurity>0</DocSecurity>
  <Lines>276</Lines>
  <Paragraphs>77</Paragraphs>
  <ScaleCrop>false</ScaleCrop>
  <Company/>
  <LinksUpToDate>false</LinksUpToDate>
  <CharactersWithSpaces>38898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2022-04-18T10:32:00Z</dcterms:created>
  <dcterms:modified xsi:type="dcterms:W3CDTF">2022-04-18T10:33:00Z</dcterms:modified>
</cp:coreProperties>
</file>